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67758A" w14:textId="0EAA9DE8" w:rsidR="00881EDC" w:rsidRDefault="00881EDC" w:rsidP="009270F5">
      <w:pPr>
        <w:jc w:val="center"/>
      </w:pPr>
    </w:p>
    <w:p w14:paraId="0C14FBF0" w14:textId="77777777" w:rsidR="00C15A04" w:rsidRDefault="00C15A04" w:rsidP="009270F5">
      <w:pPr>
        <w:pStyle w:val="Heading1"/>
        <w:jc w:val="center"/>
        <w:rPr>
          <w:szCs w:val="22"/>
          <w:u w:val="single"/>
        </w:rPr>
      </w:pPr>
    </w:p>
    <w:p w14:paraId="1C11E0A2" w14:textId="77777777" w:rsidR="008D66B3" w:rsidRDefault="008D66B3" w:rsidP="008D66B3">
      <w:pPr>
        <w:pStyle w:val="Heading1"/>
        <w:jc w:val="center"/>
        <w:rPr>
          <w:szCs w:val="22"/>
          <w:u w:val="single"/>
        </w:rPr>
      </w:pPr>
    </w:p>
    <w:p w14:paraId="74E37466" w14:textId="1EE33E78" w:rsidR="008D66B3" w:rsidRDefault="0060251D" w:rsidP="008D66B3">
      <w:pPr>
        <w:pStyle w:val="Heading1"/>
        <w:rPr>
          <w:rFonts w:ascii="Calibri" w:hAnsi="Calibri"/>
        </w:rPr>
      </w:pPr>
      <w:r>
        <w:rPr>
          <w:rFonts w:ascii="Calibri" w:hAnsi="Calibri"/>
        </w:rPr>
        <w:t>Wolfspeed</w:t>
      </w:r>
      <w:r w:rsidR="008D66B3" w:rsidRPr="00B82103">
        <w:rPr>
          <w:rFonts w:ascii="Calibri" w:hAnsi="Calibri"/>
        </w:rPr>
        <w:t xml:space="preserve"> Purchase Order Number:</w:t>
      </w:r>
      <w:r w:rsidR="008D66B3">
        <w:rPr>
          <w:rFonts w:ascii="Calibri" w:hAnsi="Calibri"/>
        </w:rPr>
        <w:t xml:space="preserve">  </w:t>
      </w:r>
      <w:r w:rsidR="008D66B3" w:rsidRPr="00B82103">
        <w:rPr>
          <w:rFonts w:ascii="Calibri" w:hAnsi="Calibri"/>
        </w:rPr>
        <w:tab/>
      </w:r>
      <w:r w:rsidR="00556F20">
        <w:rPr>
          <w:rFonts w:ascii="Calibri" w:hAnsi="Calibri"/>
        </w:rPr>
        <w:tab/>
      </w:r>
      <w:r>
        <w:rPr>
          <w:rFonts w:ascii="Calibri" w:hAnsi="Calibri"/>
        </w:rPr>
        <w:t xml:space="preserve">   </w:t>
      </w:r>
      <w:r w:rsidR="008D66B3" w:rsidRPr="00B82103">
        <w:rPr>
          <w:rFonts w:ascii="Calibri" w:hAnsi="Calibri"/>
        </w:rPr>
        <w:t>CIP:</w:t>
      </w:r>
      <w:r w:rsidR="008D66B3">
        <w:rPr>
          <w:rFonts w:ascii="Calibri" w:hAnsi="Calibri"/>
        </w:rPr>
        <w:t xml:space="preserve">    </w:t>
      </w:r>
      <w:r w:rsidR="008D66B3" w:rsidRPr="00D540AA">
        <w:rPr>
          <w:rFonts w:ascii="Calibri" w:hAnsi="Calibri"/>
          <w:color w:val="FF0000"/>
        </w:rPr>
        <w:t xml:space="preserve"> </w:t>
      </w:r>
      <w:r w:rsidR="00F55D09">
        <w:rPr>
          <w:rFonts w:ascii="Calibri" w:hAnsi="Calibri"/>
        </w:rPr>
        <w:tab/>
      </w:r>
      <w:r w:rsidR="00556F20">
        <w:rPr>
          <w:rFonts w:ascii="Calibri" w:hAnsi="Calibri"/>
        </w:rPr>
        <w:tab/>
      </w:r>
      <w:r w:rsidR="00556F20">
        <w:rPr>
          <w:rFonts w:ascii="Calibri" w:hAnsi="Calibri"/>
        </w:rPr>
        <w:tab/>
      </w:r>
      <w:r w:rsidR="008D66B3">
        <w:rPr>
          <w:rFonts w:ascii="Calibri" w:hAnsi="Calibri"/>
        </w:rPr>
        <w:t xml:space="preserve">Dept:  </w:t>
      </w:r>
    </w:p>
    <w:p w14:paraId="54F56D2E" w14:textId="77777777" w:rsidR="008D66B3" w:rsidRDefault="008D66B3" w:rsidP="008D66B3">
      <w:pPr>
        <w:pStyle w:val="Heading1"/>
        <w:rPr>
          <w:rFonts w:ascii="Calibri" w:hAnsi="Calibri"/>
        </w:rPr>
      </w:pPr>
    </w:p>
    <w:p w14:paraId="666A6EED" w14:textId="77777777" w:rsidR="008D66B3" w:rsidRDefault="008D66B3" w:rsidP="008D66B3">
      <w:pPr>
        <w:ind w:right="-1260"/>
        <w:rPr>
          <w:sz w:val="24"/>
          <w:szCs w:val="24"/>
        </w:rPr>
      </w:pPr>
      <w:r w:rsidRPr="006B40CA">
        <w:rPr>
          <w:b/>
          <w:sz w:val="24"/>
          <w:szCs w:val="24"/>
        </w:rPr>
        <w:t>Supplier name:</w:t>
      </w:r>
      <w:r w:rsidRPr="0085704D">
        <w:rPr>
          <w:sz w:val="24"/>
          <w:szCs w:val="24"/>
        </w:rPr>
        <w:t xml:space="preserve">    </w:t>
      </w:r>
    </w:p>
    <w:p w14:paraId="1C2E658C" w14:textId="77777777" w:rsidR="00500A2E" w:rsidRDefault="008D66B3" w:rsidP="00500A2E">
      <w:pPr>
        <w:ind w:right="-1260"/>
        <w:rPr>
          <w:b/>
          <w:color w:val="FF0000"/>
          <w:sz w:val="24"/>
          <w:szCs w:val="24"/>
        </w:rPr>
      </w:pPr>
      <w:r w:rsidRPr="008D66B3">
        <w:rPr>
          <w:b/>
          <w:sz w:val="24"/>
          <w:szCs w:val="24"/>
        </w:rPr>
        <w:t>Item Description</w:t>
      </w:r>
      <w:r w:rsidRPr="006B40CA">
        <w:rPr>
          <w:b/>
          <w:sz w:val="24"/>
          <w:szCs w:val="24"/>
        </w:rPr>
        <w:t>:</w:t>
      </w:r>
      <w:r w:rsidRPr="006B40CA">
        <w:rPr>
          <w:sz w:val="24"/>
          <w:szCs w:val="24"/>
        </w:rPr>
        <w:t xml:space="preserve">  </w:t>
      </w:r>
    </w:p>
    <w:p w14:paraId="3DAEC4A3" w14:textId="37B9FDCD" w:rsidR="0060251D" w:rsidRDefault="00A15053" w:rsidP="00500A2E">
      <w:pPr>
        <w:ind w:right="-1260"/>
        <w:rPr>
          <w:i/>
          <w:iCs/>
        </w:rPr>
      </w:pPr>
      <w:r w:rsidRPr="00B82103">
        <w:rPr>
          <w:i/>
        </w:rPr>
        <w:t>After completing</w:t>
      </w:r>
      <w:r w:rsidR="002615D9">
        <w:rPr>
          <w:i/>
        </w:rPr>
        <w:t xml:space="preserve"> the</w:t>
      </w:r>
      <w:r w:rsidRPr="00B82103">
        <w:rPr>
          <w:i/>
        </w:rPr>
        <w:t xml:space="preserve"> requested information, please return this </w:t>
      </w:r>
      <w:r w:rsidR="00620406" w:rsidRPr="00B82103">
        <w:rPr>
          <w:i/>
        </w:rPr>
        <w:t>form to</w:t>
      </w:r>
      <w:r w:rsidR="002615D9">
        <w:rPr>
          <w:i/>
        </w:rPr>
        <w:t xml:space="preserve"> the attention of the following people</w:t>
      </w:r>
      <w:r w:rsidRPr="00B82103">
        <w:rPr>
          <w:i/>
        </w:rPr>
        <w:t>:</w:t>
      </w:r>
      <w:r w:rsidR="00620406" w:rsidRPr="00B82103">
        <w:rPr>
          <w:i/>
        </w:rPr>
        <w:t xml:space="preserve"> </w:t>
      </w:r>
      <w:r w:rsidR="000D6E33">
        <w:rPr>
          <w:i/>
        </w:rPr>
        <w:t xml:space="preserve"> </w:t>
      </w:r>
      <w:hyperlink r:id="rId8" w:history="1">
        <w:r w:rsidR="00394678" w:rsidRPr="00FF1303">
          <w:rPr>
            <w:rStyle w:val="Hyperlink"/>
            <w:i/>
            <w:iCs/>
          </w:rPr>
          <w:t>Elizabeth.Erickson@wolfspeed.com</w:t>
        </w:r>
      </w:hyperlink>
    </w:p>
    <w:p w14:paraId="34DFD89E" w14:textId="56450DF0" w:rsidR="00A15053" w:rsidRPr="00B82103" w:rsidRDefault="000D6E33" w:rsidP="009A4836">
      <w:pPr>
        <w:spacing w:before="240" w:after="0"/>
        <w:rPr>
          <w:i/>
        </w:rPr>
      </w:pPr>
      <w:r>
        <w:rPr>
          <w:i/>
        </w:rPr>
        <w:t xml:space="preserve"> </w:t>
      </w:r>
      <w:r w:rsidR="00A15053" w:rsidRPr="00B82103">
        <w:rPr>
          <w:i/>
        </w:rPr>
        <w:t>If you have any questions</w:t>
      </w:r>
      <w:r w:rsidR="00C51C83" w:rsidRPr="00B82103">
        <w:rPr>
          <w:i/>
        </w:rPr>
        <w:t>,</w:t>
      </w:r>
      <w:r w:rsidR="00A15053" w:rsidRPr="00B82103">
        <w:rPr>
          <w:i/>
        </w:rPr>
        <w:t xml:space="preserve"> you may contact </w:t>
      </w:r>
      <w:r w:rsidR="00394678">
        <w:rPr>
          <w:b/>
          <w:i/>
        </w:rPr>
        <w:t>Elizabeth Erickson</w:t>
      </w:r>
      <w:r w:rsidR="008B708C">
        <w:rPr>
          <w:i/>
        </w:rPr>
        <w:t xml:space="preserve"> at </w:t>
      </w:r>
      <w:r w:rsidR="00651459">
        <w:rPr>
          <w:i/>
        </w:rPr>
        <w:t xml:space="preserve">(919) </w:t>
      </w:r>
      <w:r w:rsidR="00394678">
        <w:rPr>
          <w:i/>
        </w:rPr>
        <w:t>407.4977</w:t>
      </w:r>
      <w:r w:rsidR="00467959">
        <w:rPr>
          <w:i/>
        </w:rPr>
        <w:t>.</w:t>
      </w:r>
    </w:p>
    <w:p w14:paraId="0A85FEF1" w14:textId="77777777" w:rsidR="003A5B30" w:rsidRDefault="003A5B30" w:rsidP="009270F5">
      <w:pPr>
        <w:pStyle w:val="Heading1"/>
        <w:jc w:val="center"/>
        <w:rPr>
          <w:rFonts w:ascii="Calibri" w:hAnsi="Calibri"/>
          <w:szCs w:val="22"/>
          <w:u w:val="single"/>
        </w:rPr>
      </w:pPr>
    </w:p>
    <w:p w14:paraId="51921959" w14:textId="77777777" w:rsidR="009270F5" w:rsidRPr="00B82103" w:rsidRDefault="00E16CB9" w:rsidP="009270F5">
      <w:pPr>
        <w:pStyle w:val="Heading1"/>
        <w:jc w:val="center"/>
        <w:rPr>
          <w:rFonts w:ascii="Calibri" w:hAnsi="Calibri"/>
          <w:szCs w:val="22"/>
          <w:u w:val="single"/>
        </w:rPr>
      </w:pPr>
      <w:r w:rsidRPr="00B82103">
        <w:rPr>
          <w:rFonts w:ascii="Calibri" w:hAnsi="Calibri"/>
          <w:szCs w:val="22"/>
          <w:u w:val="single"/>
        </w:rPr>
        <w:t>SUPPLIER PACKAGING AND SHIPPING INSTRUCTIONS</w:t>
      </w:r>
    </w:p>
    <w:p w14:paraId="6CE35534" w14:textId="77777777" w:rsidR="00E16CB9" w:rsidRPr="00B82103" w:rsidRDefault="00E16CB9" w:rsidP="00E16CB9">
      <w:pPr>
        <w:pStyle w:val="BodyText"/>
        <w:rPr>
          <w:rFonts w:ascii="Calibri" w:hAnsi="Calibri"/>
          <w:sz w:val="22"/>
          <w:szCs w:val="22"/>
        </w:rPr>
      </w:pPr>
    </w:p>
    <w:p w14:paraId="68489EFA" w14:textId="47935F09" w:rsidR="00A85A6B" w:rsidRPr="003C538B" w:rsidRDefault="00C15A04" w:rsidP="00A85A6B">
      <w:pPr>
        <w:pStyle w:val="BodyText"/>
        <w:rPr>
          <w:rFonts w:ascii="Calibri" w:hAnsi="Calibri"/>
          <w:b w:val="0"/>
          <w:sz w:val="22"/>
          <w:szCs w:val="22"/>
        </w:rPr>
      </w:pPr>
      <w:r w:rsidRPr="00B82103">
        <w:rPr>
          <w:rFonts w:ascii="Calibri" w:hAnsi="Calibri"/>
          <w:sz w:val="22"/>
          <w:szCs w:val="22"/>
        </w:rPr>
        <w:t>1.</w:t>
      </w:r>
      <w:r w:rsidRPr="00B82103">
        <w:rPr>
          <w:rFonts w:ascii="Calibri" w:hAnsi="Calibri"/>
          <w:sz w:val="22"/>
          <w:szCs w:val="22"/>
        </w:rPr>
        <w:tab/>
      </w:r>
      <w:r w:rsidR="00F0019A" w:rsidRPr="003C538B">
        <w:rPr>
          <w:rFonts w:ascii="Calibri" w:hAnsi="Calibri"/>
          <w:b w:val="0"/>
          <w:sz w:val="22"/>
          <w:szCs w:val="22"/>
        </w:rPr>
        <w:t xml:space="preserve"> </w:t>
      </w:r>
      <w:r w:rsidR="00A85A6B" w:rsidRPr="00B82103">
        <w:rPr>
          <w:rFonts w:ascii="Calibri" w:hAnsi="Calibri"/>
          <w:sz w:val="22"/>
          <w:szCs w:val="22"/>
          <w:u w:val="single"/>
        </w:rPr>
        <w:t>Shipping Terms; Title and Risk of Loss.</w:t>
      </w:r>
      <w:r w:rsidR="00A85A6B" w:rsidRPr="00B82103">
        <w:rPr>
          <w:rFonts w:ascii="Calibri" w:hAnsi="Calibri"/>
          <w:sz w:val="22"/>
          <w:szCs w:val="22"/>
        </w:rPr>
        <w:t xml:space="preserve">  </w:t>
      </w:r>
      <w:r w:rsidR="00A85A6B" w:rsidRPr="00B82103">
        <w:rPr>
          <w:rFonts w:ascii="Calibri" w:hAnsi="Calibri"/>
          <w:b w:val="0"/>
          <w:sz w:val="22"/>
          <w:szCs w:val="22"/>
        </w:rPr>
        <w:t xml:space="preserve">Shipping </w:t>
      </w:r>
      <w:r w:rsidR="00A85A6B">
        <w:rPr>
          <w:rFonts w:ascii="Calibri" w:hAnsi="Calibri"/>
          <w:b w:val="0"/>
          <w:sz w:val="22"/>
          <w:szCs w:val="22"/>
        </w:rPr>
        <w:t>terms will be EXW (Incoterms 201</w:t>
      </w:r>
      <w:r w:rsidR="00A85A6B" w:rsidRPr="00B82103">
        <w:rPr>
          <w:rFonts w:ascii="Calibri" w:hAnsi="Calibri"/>
          <w:b w:val="0"/>
          <w:sz w:val="22"/>
          <w:szCs w:val="22"/>
        </w:rPr>
        <w:t>0) designated place of pick-</w:t>
      </w:r>
      <w:r w:rsidR="00A85A6B" w:rsidRPr="003C538B">
        <w:rPr>
          <w:rFonts w:ascii="Calibri" w:hAnsi="Calibri"/>
          <w:b w:val="0"/>
          <w:sz w:val="22"/>
          <w:szCs w:val="22"/>
        </w:rPr>
        <w:t>up</w:t>
      </w:r>
      <w:r w:rsidR="00A85A6B" w:rsidRPr="003C538B">
        <w:rPr>
          <w:rFonts w:ascii="Calibri" w:eastAsia="Calibri" w:hAnsi="Calibri"/>
          <w:bCs w:val="0"/>
          <w:sz w:val="22"/>
          <w:szCs w:val="22"/>
        </w:rPr>
        <w:t xml:space="preserve"> </w:t>
      </w:r>
      <w:r w:rsidR="00A85A6B" w:rsidRPr="003C538B">
        <w:rPr>
          <w:rFonts w:ascii="Calibri" w:hAnsi="Calibri"/>
          <w:b w:val="0"/>
          <w:sz w:val="22"/>
          <w:szCs w:val="22"/>
        </w:rPr>
        <w:t xml:space="preserve">if </w:t>
      </w:r>
      <w:r w:rsidR="004E2CF4">
        <w:rPr>
          <w:rFonts w:ascii="Calibri" w:hAnsi="Calibri"/>
          <w:b w:val="0"/>
          <w:sz w:val="22"/>
          <w:szCs w:val="22"/>
        </w:rPr>
        <w:t>Wolfspeed’s</w:t>
      </w:r>
      <w:r w:rsidR="00A85A6B" w:rsidRPr="003C538B">
        <w:rPr>
          <w:rFonts w:ascii="Calibri" w:hAnsi="Calibri"/>
          <w:b w:val="0"/>
          <w:sz w:val="22"/>
          <w:szCs w:val="22"/>
        </w:rPr>
        <w:t xml:space="preserve"> freight forwarder loads the goods onto the initial transportati</w:t>
      </w:r>
      <w:r w:rsidR="00A85A6B">
        <w:rPr>
          <w:rFonts w:ascii="Calibri" w:hAnsi="Calibri"/>
          <w:b w:val="0"/>
          <w:sz w:val="22"/>
          <w:szCs w:val="22"/>
        </w:rPr>
        <w:t>on vehicle or FCA (Incoterms 201</w:t>
      </w:r>
      <w:r w:rsidR="00A85A6B" w:rsidRPr="003C538B">
        <w:rPr>
          <w:rFonts w:ascii="Calibri" w:hAnsi="Calibri"/>
          <w:b w:val="0"/>
          <w:sz w:val="22"/>
          <w:szCs w:val="22"/>
        </w:rPr>
        <w:t xml:space="preserve">0) designated place of pick-up if Supplier loads the goods onto the initial transportation vehicle.  Title and risk of loss shall pass to </w:t>
      </w:r>
      <w:r w:rsidR="004E2CF4">
        <w:rPr>
          <w:rFonts w:ascii="Calibri" w:hAnsi="Calibri"/>
          <w:b w:val="0"/>
          <w:sz w:val="22"/>
          <w:szCs w:val="22"/>
        </w:rPr>
        <w:t>Wolfspeed</w:t>
      </w:r>
      <w:r w:rsidR="00A85A6B" w:rsidRPr="003C538B">
        <w:rPr>
          <w:rFonts w:ascii="Calibri" w:hAnsi="Calibri"/>
          <w:b w:val="0"/>
          <w:sz w:val="22"/>
          <w:szCs w:val="22"/>
        </w:rPr>
        <w:t xml:space="preserve"> when the goods are delivered to </w:t>
      </w:r>
      <w:r w:rsidR="00C63721">
        <w:rPr>
          <w:rFonts w:ascii="Calibri" w:hAnsi="Calibri"/>
          <w:b w:val="0"/>
          <w:sz w:val="22"/>
          <w:szCs w:val="22"/>
        </w:rPr>
        <w:t>Wolfspeed’s</w:t>
      </w:r>
      <w:r w:rsidR="00A85A6B" w:rsidRPr="003C538B">
        <w:rPr>
          <w:rFonts w:ascii="Calibri" w:hAnsi="Calibri"/>
          <w:b w:val="0"/>
          <w:sz w:val="22"/>
          <w:szCs w:val="22"/>
        </w:rPr>
        <w:t xml:space="preserve"> freight forwarder.   </w:t>
      </w:r>
    </w:p>
    <w:p w14:paraId="4507DD06" w14:textId="77777777" w:rsidR="00E16CB9" w:rsidRPr="003C538B" w:rsidRDefault="00E16CB9" w:rsidP="009270F5">
      <w:pPr>
        <w:pStyle w:val="BodyText"/>
        <w:rPr>
          <w:rFonts w:ascii="Calibri" w:hAnsi="Calibri"/>
          <w:sz w:val="22"/>
          <w:szCs w:val="22"/>
        </w:rPr>
      </w:pPr>
    </w:p>
    <w:p w14:paraId="59B700DA" w14:textId="77777777" w:rsidR="008976BF" w:rsidRPr="009D37E9" w:rsidRDefault="00C15A04" w:rsidP="008976BF">
      <w:pPr>
        <w:pStyle w:val="BodyText"/>
        <w:rPr>
          <w:rFonts w:ascii="Calibri" w:hAnsi="Calibri"/>
          <w:b w:val="0"/>
          <w:sz w:val="22"/>
          <w:szCs w:val="22"/>
        </w:rPr>
      </w:pPr>
      <w:r w:rsidRPr="003C538B">
        <w:rPr>
          <w:rFonts w:ascii="Calibri" w:hAnsi="Calibri"/>
          <w:sz w:val="22"/>
          <w:szCs w:val="22"/>
        </w:rPr>
        <w:t>2.</w:t>
      </w:r>
      <w:r w:rsidRPr="003C538B">
        <w:rPr>
          <w:rFonts w:ascii="Calibri" w:hAnsi="Calibri"/>
          <w:sz w:val="22"/>
          <w:szCs w:val="22"/>
        </w:rPr>
        <w:tab/>
      </w:r>
      <w:r w:rsidRPr="003C538B">
        <w:rPr>
          <w:rFonts w:ascii="Calibri" w:hAnsi="Calibri"/>
          <w:sz w:val="22"/>
          <w:szCs w:val="22"/>
          <w:u w:val="single"/>
        </w:rPr>
        <w:t>Packaging Requirements.</w:t>
      </w:r>
      <w:r w:rsidRPr="003C538B">
        <w:rPr>
          <w:rFonts w:ascii="Calibri" w:hAnsi="Calibri"/>
          <w:sz w:val="22"/>
          <w:szCs w:val="22"/>
        </w:rPr>
        <w:t xml:space="preserve">  </w:t>
      </w:r>
      <w:r w:rsidR="008976BF" w:rsidRPr="003C538B">
        <w:rPr>
          <w:rFonts w:ascii="Calibri" w:hAnsi="Calibri"/>
          <w:b w:val="0"/>
          <w:sz w:val="22"/>
          <w:szCs w:val="22"/>
        </w:rPr>
        <w:t xml:space="preserve">Supplier shall be responsible for packaging the goods in accordance with industry accepted packaging performance requirements.  Further, all packaging must be appropriate for transportation by air and ground conveyances, and for ocean transit if this box </w:t>
      </w:r>
      <w:r w:rsidR="008976BF" w:rsidRPr="003C538B">
        <w:rPr>
          <w:rFonts w:ascii="Calibri" w:hAnsi="Calibri"/>
          <w:b w:val="0"/>
          <w:sz w:val="22"/>
          <w:szCs w:val="22"/>
        </w:rPr>
        <w:fldChar w:fldCharType="begin">
          <w:ffData>
            <w:name w:val="Check1"/>
            <w:enabled/>
            <w:calcOnExit w:val="0"/>
            <w:checkBox>
              <w:sizeAuto/>
              <w:default w:val="0"/>
            </w:checkBox>
          </w:ffData>
        </w:fldChar>
      </w:r>
      <w:r w:rsidR="008976BF" w:rsidRPr="003C538B">
        <w:rPr>
          <w:rFonts w:ascii="Calibri" w:hAnsi="Calibri"/>
          <w:b w:val="0"/>
          <w:sz w:val="22"/>
          <w:szCs w:val="22"/>
        </w:rPr>
        <w:instrText xml:space="preserve"> FORMCHECKBOX </w:instrText>
      </w:r>
      <w:r w:rsidR="008976BF" w:rsidRPr="003C538B">
        <w:rPr>
          <w:rFonts w:ascii="Calibri" w:hAnsi="Calibri"/>
          <w:b w:val="0"/>
          <w:sz w:val="22"/>
          <w:szCs w:val="22"/>
        </w:rPr>
      </w:r>
      <w:r w:rsidR="008976BF" w:rsidRPr="003C538B">
        <w:rPr>
          <w:rFonts w:ascii="Calibri" w:hAnsi="Calibri"/>
          <w:b w:val="0"/>
          <w:sz w:val="22"/>
          <w:szCs w:val="22"/>
        </w:rPr>
        <w:fldChar w:fldCharType="separate"/>
      </w:r>
      <w:r w:rsidR="008976BF" w:rsidRPr="003C538B">
        <w:rPr>
          <w:rFonts w:ascii="Calibri" w:hAnsi="Calibri"/>
          <w:b w:val="0"/>
          <w:sz w:val="22"/>
          <w:szCs w:val="22"/>
        </w:rPr>
        <w:fldChar w:fldCharType="end"/>
      </w:r>
      <w:r w:rsidR="008976BF" w:rsidRPr="003C538B">
        <w:rPr>
          <w:rFonts w:ascii="Calibri" w:hAnsi="Calibri"/>
          <w:b w:val="0"/>
          <w:sz w:val="22"/>
          <w:szCs w:val="22"/>
        </w:rPr>
        <w:t xml:space="preserve"> is checked.  Tilt indicators and impact indicators along with appropriate handling labeling must be included</w:t>
      </w:r>
      <w:r w:rsidR="008976BF" w:rsidRPr="009D37E9">
        <w:rPr>
          <w:rFonts w:ascii="Calibri" w:hAnsi="Calibri"/>
          <w:b w:val="0"/>
          <w:sz w:val="22"/>
          <w:szCs w:val="22"/>
        </w:rPr>
        <w:t xml:space="preserve"> on all crates.   </w:t>
      </w:r>
      <w:r w:rsidR="008976BF" w:rsidRPr="009D37E9">
        <w:rPr>
          <w:rFonts w:ascii="Arial" w:hAnsi="Arial"/>
          <w:b w:val="0"/>
          <w:sz w:val="20"/>
        </w:rPr>
        <w:t xml:space="preserve">All shipments must also include on the outside of the master carton a packing slip with the purchase order number listed. </w:t>
      </w:r>
    </w:p>
    <w:p w14:paraId="5CA88495" w14:textId="77777777" w:rsidR="00C15A04" w:rsidRPr="00B82103" w:rsidRDefault="00C15A04" w:rsidP="009270F5">
      <w:pPr>
        <w:pStyle w:val="BodyText"/>
        <w:rPr>
          <w:rFonts w:ascii="Calibri" w:hAnsi="Calibri"/>
          <w:sz w:val="22"/>
          <w:szCs w:val="22"/>
        </w:rPr>
      </w:pPr>
    </w:p>
    <w:p w14:paraId="47F33CB8" w14:textId="3029E5BA" w:rsidR="00E16CB9" w:rsidRPr="00B82103" w:rsidRDefault="00C15A04" w:rsidP="009270F5">
      <w:pPr>
        <w:pStyle w:val="BodyText"/>
        <w:rPr>
          <w:rFonts w:ascii="Calibri" w:hAnsi="Calibri"/>
          <w:b w:val="0"/>
          <w:sz w:val="22"/>
          <w:szCs w:val="22"/>
        </w:rPr>
      </w:pPr>
      <w:r w:rsidRPr="00B82103">
        <w:rPr>
          <w:rFonts w:ascii="Calibri" w:hAnsi="Calibri"/>
          <w:sz w:val="22"/>
          <w:szCs w:val="22"/>
        </w:rPr>
        <w:t>3.</w:t>
      </w:r>
      <w:r w:rsidRPr="00B82103">
        <w:rPr>
          <w:rFonts w:ascii="Calibri" w:hAnsi="Calibri"/>
          <w:sz w:val="22"/>
          <w:szCs w:val="22"/>
        </w:rPr>
        <w:tab/>
      </w:r>
      <w:r w:rsidRPr="00B82103">
        <w:rPr>
          <w:rFonts w:ascii="Calibri" w:hAnsi="Calibri"/>
          <w:sz w:val="22"/>
          <w:szCs w:val="22"/>
          <w:u w:val="single"/>
        </w:rPr>
        <w:t>Release of Goods.</w:t>
      </w:r>
      <w:r w:rsidRPr="00B82103">
        <w:rPr>
          <w:rFonts w:ascii="Calibri" w:hAnsi="Calibri"/>
          <w:sz w:val="22"/>
          <w:szCs w:val="22"/>
        </w:rPr>
        <w:t xml:space="preserve">  </w:t>
      </w:r>
      <w:r w:rsidRPr="00B82103">
        <w:rPr>
          <w:rFonts w:ascii="Calibri" w:hAnsi="Calibri"/>
          <w:b w:val="0"/>
          <w:sz w:val="22"/>
          <w:szCs w:val="22"/>
        </w:rPr>
        <w:t xml:space="preserve">Prior to releasing the goods to </w:t>
      </w:r>
      <w:r w:rsidR="004E2CF4">
        <w:rPr>
          <w:rFonts w:ascii="Calibri" w:hAnsi="Calibri"/>
          <w:b w:val="0"/>
          <w:sz w:val="22"/>
          <w:szCs w:val="22"/>
        </w:rPr>
        <w:t>Wolfspeed’s</w:t>
      </w:r>
      <w:r w:rsidRPr="00B82103">
        <w:rPr>
          <w:rFonts w:ascii="Calibri" w:hAnsi="Calibri"/>
          <w:b w:val="0"/>
          <w:sz w:val="22"/>
          <w:szCs w:val="22"/>
        </w:rPr>
        <w:t xml:space="preserve"> freight forwarder, </w:t>
      </w:r>
      <w:r w:rsidR="00B82103" w:rsidRPr="00B82103">
        <w:rPr>
          <w:rFonts w:ascii="Calibri" w:hAnsi="Calibri"/>
          <w:b w:val="0"/>
          <w:sz w:val="22"/>
          <w:szCs w:val="22"/>
        </w:rPr>
        <w:t>Supplier will</w:t>
      </w:r>
      <w:r w:rsidRPr="00B82103">
        <w:rPr>
          <w:rFonts w:ascii="Calibri" w:hAnsi="Calibri"/>
          <w:b w:val="0"/>
          <w:sz w:val="22"/>
          <w:szCs w:val="22"/>
        </w:rPr>
        <w:t xml:space="preserve"> verify that </w:t>
      </w:r>
      <w:r w:rsidR="00AE3FD0" w:rsidRPr="00B82103">
        <w:rPr>
          <w:rFonts w:ascii="Calibri" w:hAnsi="Calibri"/>
          <w:b w:val="0"/>
          <w:sz w:val="22"/>
          <w:szCs w:val="22"/>
        </w:rPr>
        <w:t xml:space="preserve">the </w:t>
      </w:r>
      <w:r w:rsidR="006D6C6E" w:rsidRPr="00B82103">
        <w:rPr>
          <w:rFonts w:ascii="Calibri" w:hAnsi="Calibri"/>
          <w:b w:val="0"/>
          <w:sz w:val="22"/>
          <w:szCs w:val="22"/>
        </w:rPr>
        <w:t>vehicle</w:t>
      </w:r>
      <w:r w:rsidR="00AE3FD0" w:rsidRPr="00B82103">
        <w:rPr>
          <w:rFonts w:ascii="Calibri" w:hAnsi="Calibri"/>
          <w:b w:val="0"/>
          <w:sz w:val="22"/>
          <w:szCs w:val="22"/>
        </w:rPr>
        <w:t xml:space="preserve"> that arrives to pick up the goods is air ride equipped. </w:t>
      </w:r>
      <w:r w:rsidRPr="00B82103">
        <w:rPr>
          <w:rFonts w:ascii="Calibri" w:hAnsi="Calibri"/>
          <w:b w:val="0"/>
          <w:sz w:val="22"/>
          <w:szCs w:val="22"/>
        </w:rPr>
        <w:t xml:space="preserve">  If this is not the case, </w:t>
      </w:r>
      <w:r w:rsidR="00B82103" w:rsidRPr="00B82103">
        <w:rPr>
          <w:rFonts w:ascii="Calibri" w:hAnsi="Calibri"/>
          <w:b w:val="0"/>
          <w:sz w:val="22"/>
          <w:szCs w:val="22"/>
        </w:rPr>
        <w:t xml:space="preserve">Supplier will </w:t>
      </w:r>
      <w:r w:rsidR="00F0019A" w:rsidRPr="00F0019A">
        <w:rPr>
          <w:rFonts w:ascii="Calibri" w:hAnsi="Calibri"/>
          <w:b w:val="0"/>
          <w:sz w:val="22"/>
          <w:szCs w:val="22"/>
        </w:rPr>
        <w:t>immediately</w:t>
      </w:r>
      <w:r w:rsidR="00F0019A" w:rsidRPr="00F0019A">
        <w:rPr>
          <w:rFonts w:ascii="Calibri" w:hAnsi="Calibri"/>
          <w:sz w:val="22"/>
          <w:szCs w:val="22"/>
        </w:rPr>
        <w:t xml:space="preserve"> </w:t>
      </w:r>
      <w:r w:rsidRPr="00B82103">
        <w:rPr>
          <w:rFonts w:ascii="Calibri" w:hAnsi="Calibri"/>
          <w:b w:val="0"/>
          <w:sz w:val="22"/>
          <w:szCs w:val="22"/>
        </w:rPr>
        <w:t xml:space="preserve">notify </w:t>
      </w:r>
      <w:r w:rsidR="004E2CF4">
        <w:rPr>
          <w:rFonts w:ascii="Calibri" w:hAnsi="Calibri"/>
          <w:b w:val="0"/>
          <w:sz w:val="22"/>
          <w:szCs w:val="22"/>
        </w:rPr>
        <w:t>Wolfspeed</w:t>
      </w:r>
      <w:r w:rsidRPr="00B82103">
        <w:rPr>
          <w:rFonts w:ascii="Calibri" w:hAnsi="Calibri"/>
          <w:b w:val="0"/>
          <w:sz w:val="22"/>
          <w:szCs w:val="22"/>
        </w:rPr>
        <w:t xml:space="preserve"> and </w:t>
      </w:r>
      <w:r w:rsidR="00B82103" w:rsidRPr="00B82103">
        <w:rPr>
          <w:rFonts w:ascii="Calibri" w:hAnsi="Calibri"/>
          <w:b w:val="0"/>
          <w:sz w:val="22"/>
          <w:szCs w:val="22"/>
        </w:rPr>
        <w:t xml:space="preserve">should </w:t>
      </w:r>
      <w:r w:rsidRPr="00B82103">
        <w:rPr>
          <w:rFonts w:ascii="Calibri" w:hAnsi="Calibri"/>
          <w:sz w:val="22"/>
          <w:szCs w:val="22"/>
          <w:u w:val="single"/>
        </w:rPr>
        <w:t>not</w:t>
      </w:r>
      <w:r w:rsidRPr="00B82103">
        <w:rPr>
          <w:rFonts w:ascii="Calibri" w:hAnsi="Calibri"/>
          <w:b w:val="0"/>
          <w:sz w:val="22"/>
          <w:szCs w:val="22"/>
        </w:rPr>
        <w:t xml:space="preserve"> release the goods to the freight forwarder without </w:t>
      </w:r>
      <w:r w:rsidR="004E2CF4">
        <w:rPr>
          <w:rFonts w:ascii="Calibri" w:hAnsi="Calibri"/>
          <w:b w:val="0"/>
          <w:sz w:val="22"/>
          <w:szCs w:val="22"/>
        </w:rPr>
        <w:t>Wolfspeed’s</w:t>
      </w:r>
      <w:r w:rsidRPr="00B82103">
        <w:rPr>
          <w:rFonts w:ascii="Calibri" w:hAnsi="Calibri"/>
          <w:b w:val="0"/>
          <w:sz w:val="22"/>
          <w:szCs w:val="22"/>
        </w:rPr>
        <w:t xml:space="preserve"> prior written authorization.</w:t>
      </w:r>
    </w:p>
    <w:p w14:paraId="596D2A98" w14:textId="77777777" w:rsidR="00E16CB9" w:rsidRPr="00B82103" w:rsidRDefault="00E16CB9" w:rsidP="009270F5">
      <w:pPr>
        <w:pStyle w:val="BodyText"/>
        <w:rPr>
          <w:rFonts w:ascii="Calibri" w:hAnsi="Calibri"/>
          <w:sz w:val="22"/>
          <w:szCs w:val="22"/>
        </w:rPr>
      </w:pPr>
    </w:p>
    <w:p w14:paraId="4C07FB8F" w14:textId="7CDEC7D5" w:rsidR="002F73A4" w:rsidRPr="00B82103" w:rsidRDefault="00C15A04" w:rsidP="009270F5">
      <w:pPr>
        <w:pStyle w:val="BodyText"/>
        <w:rPr>
          <w:rFonts w:ascii="Calibri" w:hAnsi="Calibri"/>
          <w:b w:val="0"/>
          <w:sz w:val="22"/>
          <w:szCs w:val="22"/>
        </w:rPr>
      </w:pPr>
      <w:r w:rsidRPr="00B82103">
        <w:rPr>
          <w:rFonts w:ascii="Calibri" w:hAnsi="Calibri"/>
          <w:sz w:val="22"/>
          <w:szCs w:val="22"/>
        </w:rPr>
        <w:t>4.</w:t>
      </w:r>
      <w:r w:rsidRPr="00B82103">
        <w:rPr>
          <w:rFonts w:ascii="Calibri" w:hAnsi="Calibri"/>
          <w:sz w:val="22"/>
          <w:szCs w:val="22"/>
        </w:rPr>
        <w:tab/>
      </w:r>
      <w:r w:rsidRPr="00B82103">
        <w:rPr>
          <w:rFonts w:ascii="Calibri" w:hAnsi="Calibri"/>
          <w:sz w:val="22"/>
          <w:szCs w:val="22"/>
          <w:u w:val="single"/>
        </w:rPr>
        <w:t>Shipping Information.</w:t>
      </w:r>
      <w:r w:rsidRPr="00B82103">
        <w:rPr>
          <w:rFonts w:ascii="Calibri" w:hAnsi="Calibri"/>
          <w:sz w:val="22"/>
          <w:szCs w:val="22"/>
        </w:rPr>
        <w:t xml:space="preserve">  </w:t>
      </w:r>
      <w:r w:rsidR="002A0906" w:rsidRPr="00B82103">
        <w:rPr>
          <w:rFonts w:ascii="Calibri" w:hAnsi="Calibri"/>
          <w:b w:val="0"/>
          <w:sz w:val="22"/>
          <w:szCs w:val="22"/>
        </w:rPr>
        <w:t xml:space="preserve">Please complete the information requested below and return this form </w:t>
      </w:r>
      <w:r w:rsidR="002A0906" w:rsidRPr="008938A4">
        <w:rPr>
          <w:rFonts w:ascii="Calibri" w:hAnsi="Calibri"/>
          <w:i/>
          <w:sz w:val="22"/>
          <w:szCs w:val="22"/>
        </w:rPr>
        <w:t>no later than</w:t>
      </w:r>
      <w:r w:rsidR="009270F5" w:rsidRPr="008938A4">
        <w:rPr>
          <w:rFonts w:ascii="Calibri" w:hAnsi="Calibri"/>
          <w:i/>
          <w:sz w:val="22"/>
          <w:szCs w:val="22"/>
        </w:rPr>
        <w:t xml:space="preserve"> </w:t>
      </w:r>
      <w:r w:rsidR="002A0906" w:rsidRPr="008938A4">
        <w:rPr>
          <w:rFonts w:ascii="Calibri" w:hAnsi="Calibri"/>
          <w:i/>
          <w:sz w:val="22"/>
          <w:szCs w:val="22"/>
        </w:rPr>
        <w:t xml:space="preserve">two </w:t>
      </w:r>
      <w:r w:rsidR="009270F5" w:rsidRPr="008938A4">
        <w:rPr>
          <w:rFonts w:ascii="Calibri" w:hAnsi="Calibri"/>
          <w:i/>
          <w:sz w:val="22"/>
          <w:szCs w:val="22"/>
        </w:rPr>
        <w:t>(2) week</w:t>
      </w:r>
      <w:r w:rsidR="002A0906" w:rsidRPr="008938A4">
        <w:rPr>
          <w:rFonts w:ascii="Calibri" w:hAnsi="Calibri"/>
          <w:i/>
          <w:sz w:val="22"/>
          <w:szCs w:val="22"/>
        </w:rPr>
        <w:t>s</w:t>
      </w:r>
      <w:r w:rsidR="009270F5" w:rsidRPr="00B82103">
        <w:rPr>
          <w:rFonts w:ascii="Calibri" w:hAnsi="Calibri"/>
          <w:b w:val="0"/>
          <w:sz w:val="22"/>
          <w:szCs w:val="22"/>
        </w:rPr>
        <w:t xml:space="preserve"> before </w:t>
      </w:r>
      <w:r w:rsidR="002A0906" w:rsidRPr="00B82103">
        <w:rPr>
          <w:rFonts w:ascii="Calibri" w:hAnsi="Calibri"/>
          <w:b w:val="0"/>
          <w:sz w:val="22"/>
          <w:szCs w:val="22"/>
        </w:rPr>
        <w:t>the goods</w:t>
      </w:r>
      <w:r w:rsidR="009270F5" w:rsidRPr="00B82103">
        <w:rPr>
          <w:rFonts w:ascii="Calibri" w:hAnsi="Calibri"/>
          <w:b w:val="0"/>
          <w:sz w:val="22"/>
          <w:szCs w:val="22"/>
        </w:rPr>
        <w:t xml:space="preserve"> will be available for </w:t>
      </w:r>
      <w:r w:rsidR="00B82103" w:rsidRPr="00B82103">
        <w:rPr>
          <w:rFonts w:ascii="Calibri" w:hAnsi="Calibri"/>
          <w:b w:val="0"/>
          <w:sz w:val="22"/>
          <w:szCs w:val="22"/>
        </w:rPr>
        <w:t>pick-up</w:t>
      </w:r>
      <w:r w:rsidR="009270F5" w:rsidRPr="00B82103">
        <w:rPr>
          <w:rFonts w:ascii="Calibri" w:hAnsi="Calibri"/>
          <w:b w:val="0"/>
          <w:sz w:val="22"/>
          <w:szCs w:val="22"/>
        </w:rPr>
        <w:t>.</w:t>
      </w:r>
      <w:r w:rsidR="000449DE" w:rsidRPr="00B82103">
        <w:rPr>
          <w:rFonts w:ascii="Calibri" w:hAnsi="Calibri"/>
          <w:b w:val="0"/>
          <w:sz w:val="22"/>
          <w:szCs w:val="22"/>
        </w:rPr>
        <w:t xml:space="preserve">  </w:t>
      </w:r>
      <w:r w:rsidR="004E2CF4">
        <w:rPr>
          <w:rFonts w:ascii="Calibri" w:hAnsi="Calibri"/>
          <w:b w:val="0"/>
          <w:sz w:val="22"/>
          <w:szCs w:val="22"/>
        </w:rPr>
        <w:t>Wolfspeed</w:t>
      </w:r>
      <w:r w:rsidR="002A0906" w:rsidRPr="00B82103">
        <w:rPr>
          <w:rFonts w:ascii="Calibri" w:hAnsi="Calibri"/>
          <w:b w:val="0"/>
          <w:sz w:val="22"/>
          <w:szCs w:val="22"/>
        </w:rPr>
        <w:t xml:space="preserve"> will use this information to coordinate the </w:t>
      </w:r>
      <w:r w:rsidR="00AE3FD0" w:rsidRPr="00B82103">
        <w:rPr>
          <w:rFonts w:ascii="Calibri" w:hAnsi="Calibri"/>
          <w:b w:val="0"/>
          <w:sz w:val="22"/>
          <w:szCs w:val="22"/>
        </w:rPr>
        <w:t>transportation services with the freight forwarder of its choice</w:t>
      </w:r>
      <w:r w:rsidR="000449DE" w:rsidRPr="00B82103">
        <w:rPr>
          <w:rFonts w:ascii="Calibri" w:hAnsi="Calibri"/>
          <w:b w:val="0"/>
          <w:sz w:val="22"/>
          <w:szCs w:val="22"/>
        </w:rPr>
        <w:t>.</w:t>
      </w:r>
      <w:r w:rsidR="000D4D45">
        <w:rPr>
          <w:rFonts w:ascii="Calibri" w:hAnsi="Calibri"/>
          <w:b w:val="0"/>
          <w:sz w:val="22"/>
          <w:szCs w:val="22"/>
        </w:rPr>
        <w:t xml:space="preserve"> </w:t>
      </w:r>
      <w:r w:rsidR="000D4D45" w:rsidRPr="000D4D45">
        <w:rPr>
          <w:rFonts w:ascii="Calibri" w:hAnsi="Calibri"/>
          <w:b w:val="0"/>
          <w:sz w:val="22"/>
          <w:szCs w:val="22"/>
        </w:rPr>
        <w:t>Pictures should be taken of each crate showing markings and tilt/shock labels and sent to Wolfspeed Logistics before shipping</w:t>
      </w:r>
      <w:r w:rsidR="000D4D45">
        <w:rPr>
          <w:rFonts w:ascii="Calibri" w:hAnsi="Calibri"/>
          <w:b w:val="0"/>
          <w:sz w:val="22"/>
          <w:szCs w:val="22"/>
        </w:rPr>
        <w:t>.</w:t>
      </w:r>
    </w:p>
    <w:p w14:paraId="694A7DD4" w14:textId="77777777" w:rsidR="00333BFC" w:rsidRDefault="00256D97" w:rsidP="00333BFC">
      <w:pPr>
        <w:pStyle w:val="BodyText"/>
        <w:rPr>
          <w:rFonts w:ascii="Calibri" w:hAnsi="Calibri"/>
          <w:b w:val="0"/>
          <w:sz w:val="22"/>
          <w:szCs w:val="22"/>
        </w:rPr>
      </w:pPr>
      <w:r>
        <w:rPr>
          <w:rFonts w:ascii="Calibri" w:hAnsi="Calibri"/>
          <w:b w:val="0"/>
          <w:sz w:val="22"/>
          <w:szCs w:val="22"/>
        </w:rPr>
        <w:t xml:space="preserve"> </w:t>
      </w:r>
    </w:p>
    <w:p w14:paraId="69CA28E5" w14:textId="77777777" w:rsidR="009270F5" w:rsidRPr="00333BFC" w:rsidRDefault="00C15A04" w:rsidP="00333BFC">
      <w:pPr>
        <w:pStyle w:val="BodyText"/>
        <w:rPr>
          <w:rFonts w:ascii="Calibri" w:hAnsi="Calibri"/>
          <w:b w:val="0"/>
          <w:sz w:val="22"/>
          <w:szCs w:val="22"/>
        </w:rPr>
      </w:pPr>
      <w:r w:rsidRPr="00B82103">
        <w:t>S</w:t>
      </w:r>
      <w:r w:rsidR="009270F5" w:rsidRPr="00B82103">
        <w:t>upplier address</w:t>
      </w:r>
      <w:r w:rsidR="001C28BA">
        <w:t xml:space="preserve"> </w:t>
      </w:r>
      <w:r w:rsidR="009270F5" w:rsidRPr="00B82103">
        <w:t xml:space="preserve">(where </w:t>
      </w:r>
      <w:r w:rsidR="00C51C83" w:rsidRPr="00B82103">
        <w:t>the goods</w:t>
      </w:r>
      <w:r w:rsidR="009270F5" w:rsidRPr="00B82103">
        <w:t xml:space="preserve"> will be picked up)</w:t>
      </w:r>
      <w:r w:rsidR="00BA23B8" w:rsidRPr="00B82103">
        <w:t>:</w:t>
      </w:r>
    </w:p>
    <w:p w14:paraId="0B8FD534" w14:textId="77777777" w:rsidR="009270F5" w:rsidRPr="00B82103" w:rsidRDefault="009270F5" w:rsidP="009270F5">
      <w:pPr>
        <w:numPr>
          <w:ilvl w:val="1"/>
          <w:numId w:val="1"/>
        </w:numPr>
        <w:spacing w:after="0" w:line="240" w:lineRule="auto"/>
      </w:pPr>
      <w:r w:rsidRPr="00B82103">
        <w:fldChar w:fldCharType="begin">
          <w:ffData>
            <w:name w:val="Text4"/>
            <w:enabled/>
            <w:calcOnExit w:val="0"/>
            <w:textInput/>
          </w:ffData>
        </w:fldChar>
      </w:r>
      <w:bookmarkStart w:id="0" w:name="Text4"/>
      <w:r w:rsidRPr="00B82103">
        <w:instrText xml:space="preserve"> FORMTEXT </w:instrText>
      </w:r>
      <w:r w:rsidRPr="00B82103">
        <w:fldChar w:fldCharType="separate"/>
      </w:r>
      <w:r w:rsidRPr="00B82103">
        <w:rPr>
          <w:noProof/>
        </w:rPr>
        <w:t> </w:t>
      </w:r>
      <w:r w:rsidRPr="00B82103">
        <w:rPr>
          <w:noProof/>
        </w:rPr>
        <w:t> </w:t>
      </w:r>
      <w:r w:rsidRPr="00B82103">
        <w:rPr>
          <w:noProof/>
        </w:rPr>
        <w:t> </w:t>
      </w:r>
      <w:r w:rsidRPr="00B82103">
        <w:rPr>
          <w:noProof/>
        </w:rPr>
        <w:t> </w:t>
      </w:r>
      <w:r w:rsidRPr="00B82103">
        <w:rPr>
          <w:noProof/>
        </w:rPr>
        <w:t> </w:t>
      </w:r>
      <w:r w:rsidRPr="00B82103">
        <w:fldChar w:fldCharType="end"/>
      </w:r>
      <w:bookmarkEnd w:id="0"/>
    </w:p>
    <w:p w14:paraId="27F2D09B" w14:textId="77777777" w:rsidR="009270F5" w:rsidRPr="00B82103" w:rsidRDefault="009270F5" w:rsidP="009270F5">
      <w:pPr>
        <w:numPr>
          <w:ilvl w:val="1"/>
          <w:numId w:val="1"/>
        </w:numPr>
        <w:spacing w:after="0" w:line="240" w:lineRule="auto"/>
      </w:pPr>
      <w:r w:rsidRPr="00B82103">
        <w:fldChar w:fldCharType="begin">
          <w:ffData>
            <w:name w:val="Text5"/>
            <w:enabled/>
            <w:calcOnExit w:val="0"/>
            <w:textInput/>
          </w:ffData>
        </w:fldChar>
      </w:r>
      <w:bookmarkStart w:id="1" w:name="Text5"/>
      <w:r w:rsidRPr="00B82103">
        <w:instrText xml:space="preserve"> FORMTEXT </w:instrText>
      </w:r>
      <w:r w:rsidRPr="00B82103">
        <w:fldChar w:fldCharType="separate"/>
      </w:r>
      <w:r w:rsidRPr="00B82103">
        <w:rPr>
          <w:noProof/>
        </w:rPr>
        <w:t> </w:t>
      </w:r>
      <w:r w:rsidRPr="00B82103">
        <w:rPr>
          <w:noProof/>
        </w:rPr>
        <w:t> </w:t>
      </w:r>
      <w:r w:rsidRPr="00B82103">
        <w:rPr>
          <w:noProof/>
        </w:rPr>
        <w:t> </w:t>
      </w:r>
      <w:r w:rsidRPr="00B82103">
        <w:rPr>
          <w:noProof/>
        </w:rPr>
        <w:t> </w:t>
      </w:r>
      <w:r w:rsidRPr="00B82103">
        <w:rPr>
          <w:noProof/>
        </w:rPr>
        <w:t> </w:t>
      </w:r>
      <w:r w:rsidRPr="00B82103">
        <w:fldChar w:fldCharType="end"/>
      </w:r>
      <w:bookmarkEnd w:id="1"/>
    </w:p>
    <w:p w14:paraId="2939A44D" w14:textId="77777777" w:rsidR="009270F5" w:rsidRPr="00B82103" w:rsidRDefault="009270F5" w:rsidP="009270F5">
      <w:pPr>
        <w:numPr>
          <w:ilvl w:val="1"/>
          <w:numId w:val="1"/>
        </w:numPr>
        <w:spacing w:after="0" w:line="240" w:lineRule="auto"/>
      </w:pPr>
      <w:r w:rsidRPr="00B82103">
        <w:fldChar w:fldCharType="begin">
          <w:ffData>
            <w:name w:val="Text6"/>
            <w:enabled/>
            <w:calcOnExit w:val="0"/>
            <w:textInput/>
          </w:ffData>
        </w:fldChar>
      </w:r>
      <w:bookmarkStart w:id="2" w:name="Text6"/>
      <w:r w:rsidRPr="00B82103">
        <w:instrText xml:space="preserve"> FORMTEXT </w:instrText>
      </w:r>
      <w:r w:rsidRPr="00B82103">
        <w:fldChar w:fldCharType="separate"/>
      </w:r>
      <w:r w:rsidRPr="00B82103">
        <w:rPr>
          <w:noProof/>
        </w:rPr>
        <w:t> </w:t>
      </w:r>
      <w:r w:rsidRPr="00B82103">
        <w:rPr>
          <w:noProof/>
        </w:rPr>
        <w:t> </w:t>
      </w:r>
      <w:r w:rsidRPr="00B82103">
        <w:rPr>
          <w:noProof/>
        </w:rPr>
        <w:t> </w:t>
      </w:r>
      <w:r w:rsidRPr="00B82103">
        <w:rPr>
          <w:noProof/>
        </w:rPr>
        <w:t> </w:t>
      </w:r>
      <w:r w:rsidRPr="00B82103">
        <w:rPr>
          <w:noProof/>
        </w:rPr>
        <w:t> </w:t>
      </w:r>
      <w:r w:rsidRPr="00B82103">
        <w:fldChar w:fldCharType="end"/>
      </w:r>
      <w:bookmarkEnd w:id="2"/>
    </w:p>
    <w:p w14:paraId="2360D738" w14:textId="77777777" w:rsidR="009270F5" w:rsidRPr="00B82103" w:rsidRDefault="009270F5" w:rsidP="009270F5">
      <w:pPr>
        <w:numPr>
          <w:ilvl w:val="1"/>
          <w:numId w:val="1"/>
        </w:numPr>
        <w:spacing w:after="0" w:line="240" w:lineRule="auto"/>
      </w:pPr>
      <w:r w:rsidRPr="00B82103">
        <w:fldChar w:fldCharType="begin">
          <w:ffData>
            <w:name w:val="Text7"/>
            <w:enabled/>
            <w:calcOnExit w:val="0"/>
            <w:textInput/>
          </w:ffData>
        </w:fldChar>
      </w:r>
      <w:bookmarkStart w:id="3" w:name="Text7"/>
      <w:r w:rsidRPr="00B82103">
        <w:instrText xml:space="preserve"> FORMTEXT </w:instrText>
      </w:r>
      <w:r w:rsidRPr="00B82103">
        <w:fldChar w:fldCharType="separate"/>
      </w:r>
      <w:r w:rsidRPr="00B82103">
        <w:rPr>
          <w:noProof/>
        </w:rPr>
        <w:t> </w:t>
      </w:r>
      <w:r w:rsidRPr="00B82103">
        <w:rPr>
          <w:noProof/>
        </w:rPr>
        <w:t> </w:t>
      </w:r>
      <w:r w:rsidRPr="00B82103">
        <w:rPr>
          <w:noProof/>
        </w:rPr>
        <w:t> </w:t>
      </w:r>
      <w:r w:rsidRPr="00B82103">
        <w:rPr>
          <w:noProof/>
        </w:rPr>
        <w:t> </w:t>
      </w:r>
      <w:r w:rsidRPr="00B82103">
        <w:rPr>
          <w:noProof/>
        </w:rPr>
        <w:t> </w:t>
      </w:r>
      <w:r w:rsidRPr="00B82103">
        <w:fldChar w:fldCharType="end"/>
      </w:r>
      <w:bookmarkEnd w:id="3"/>
    </w:p>
    <w:p w14:paraId="552D507D" w14:textId="77777777" w:rsidR="009270F5" w:rsidRPr="00B82103" w:rsidRDefault="009270F5" w:rsidP="009270F5">
      <w:pPr>
        <w:numPr>
          <w:ilvl w:val="1"/>
          <w:numId w:val="1"/>
        </w:numPr>
        <w:spacing w:after="0" w:line="240" w:lineRule="auto"/>
      </w:pPr>
      <w:r w:rsidRPr="00B82103">
        <w:fldChar w:fldCharType="begin">
          <w:ffData>
            <w:name w:val="Text8"/>
            <w:enabled/>
            <w:calcOnExit w:val="0"/>
            <w:textInput/>
          </w:ffData>
        </w:fldChar>
      </w:r>
      <w:bookmarkStart w:id="4" w:name="Text8"/>
      <w:r w:rsidRPr="00B82103">
        <w:instrText xml:space="preserve"> FORMTEXT </w:instrText>
      </w:r>
      <w:r w:rsidRPr="00B82103">
        <w:fldChar w:fldCharType="separate"/>
      </w:r>
      <w:r w:rsidRPr="00B82103">
        <w:rPr>
          <w:noProof/>
        </w:rPr>
        <w:t> </w:t>
      </w:r>
      <w:r w:rsidRPr="00B82103">
        <w:rPr>
          <w:noProof/>
        </w:rPr>
        <w:t> </w:t>
      </w:r>
      <w:r w:rsidRPr="00B82103">
        <w:rPr>
          <w:noProof/>
        </w:rPr>
        <w:t> </w:t>
      </w:r>
      <w:r w:rsidRPr="00B82103">
        <w:rPr>
          <w:noProof/>
        </w:rPr>
        <w:t> </w:t>
      </w:r>
      <w:r w:rsidRPr="00B82103">
        <w:rPr>
          <w:noProof/>
        </w:rPr>
        <w:t> </w:t>
      </w:r>
      <w:r w:rsidRPr="00B82103">
        <w:fldChar w:fldCharType="end"/>
      </w:r>
      <w:bookmarkEnd w:id="4"/>
    </w:p>
    <w:p w14:paraId="4675C0BF" w14:textId="77777777" w:rsidR="009270F5" w:rsidRPr="00B82103" w:rsidRDefault="009270F5" w:rsidP="009270F5">
      <w:pPr>
        <w:numPr>
          <w:ilvl w:val="0"/>
          <w:numId w:val="1"/>
        </w:numPr>
        <w:spacing w:after="0" w:line="240" w:lineRule="auto"/>
      </w:pPr>
      <w:r w:rsidRPr="00B82103">
        <w:t>Supplier contact (shipping)- name:</w:t>
      </w:r>
      <w:r w:rsidR="00425FB5">
        <w:t xml:space="preserve">   </w:t>
      </w:r>
      <w:r w:rsidRPr="00B82103">
        <w:fldChar w:fldCharType="begin">
          <w:ffData>
            <w:name w:val="Text9"/>
            <w:enabled/>
            <w:calcOnExit w:val="0"/>
            <w:textInput/>
          </w:ffData>
        </w:fldChar>
      </w:r>
      <w:bookmarkStart w:id="5" w:name="Text9"/>
      <w:r w:rsidRPr="00B82103">
        <w:instrText xml:space="preserve"> FORMTEXT </w:instrText>
      </w:r>
      <w:r w:rsidRPr="00B82103">
        <w:fldChar w:fldCharType="separate"/>
      </w:r>
      <w:r w:rsidRPr="00B82103">
        <w:rPr>
          <w:noProof/>
        </w:rPr>
        <w:t> </w:t>
      </w:r>
      <w:r w:rsidRPr="00B82103">
        <w:rPr>
          <w:noProof/>
        </w:rPr>
        <w:t> </w:t>
      </w:r>
      <w:r w:rsidRPr="00B82103">
        <w:rPr>
          <w:noProof/>
        </w:rPr>
        <w:t> </w:t>
      </w:r>
      <w:r w:rsidRPr="00B82103">
        <w:rPr>
          <w:noProof/>
        </w:rPr>
        <w:t> </w:t>
      </w:r>
      <w:r w:rsidRPr="00B82103">
        <w:rPr>
          <w:noProof/>
        </w:rPr>
        <w:t> </w:t>
      </w:r>
      <w:r w:rsidRPr="00B82103">
        <w:fldChar w:fldCharType="end"/>
      </w:r>
      <w:bookmarkEnd w:id="5"/>
    </w:p>
    <w:p w14:paraId="2E704A76" w14:textId="77777777" w:rsidR="009270F5" w:rsidRPr="00B82103" w:rsidRDefault="009270F5" w:rsidP="009270F5">
      <w:pPr>
        <w:numPr>
          <w:ilvl w:val="0"/>
          <w:numId w:val="1"/>
        </w:numPr>
        <w:spacing w:after="0" w:line="240" w:lineRule="auto"/>
      </w:pPr>
      <w:r w:rsidRPr="00B82103">
        <w:t xml:space="preserve">Supplier contact (shipping) – phone number:   </w:t>
      </w:r>
      <w:r w:rsidRPr="00B82103">
        <w:fldChar w:fldCharType="begin">
          <w:ffData>
            <w:name w:val="Text10"/>
            <w:enabled/>
            <w:calcOnExit w:val="0"/>
            <w:textInput/>
          </w:ffData>
        </w:fldChar>
      </w:r>
      <w:bookmarkStart w:id="6" w:name="Text10"/>
      <w:r w:rsidRPr="00B82103">
        <w:instrText xml:space="preserve"> FORMTEXT </w:instrText>
      </w:r>
      <w:r w:rsidRPr="00B82103">
        <w:fldChar w:fldCharType="separate"/>
      </w:r>
      <w:r w:rsidRPr="00B82103">
        <w:rPr>
          <w:noProof/>
        </w:rPr>
        <w:t> </w:t>
      </w:r>
      <w:r w:rsidRPr="00B82103">
        <w:rPr>
          <w:noProof/>
        </w:rPr>
        <w:t> </w:t>
      </w:r>
      <w:r w:rsidRPr="00B82103">
        <w:rPr>
          <w:noProof/>
        </w:rPr>
        <w:t> </w:t>
      </w:r>
      <w:r w:rsidRPr="00B82103">
        <w:rPr>
          <w:noProof/>
        </w:rPr>
        <w:t> </w:t>
      </w:r>
      <w:r w:rsidRPr="00B82103">
        <w:rPr>
          <w:noProof/>
        </w:rPr>
        <w:t> </w:t>
      </w:r>
      <w:r w:rsidRPr="00B82103">
        <w:fldChar w:fldCharType="end"/>
      </w:r>
      <w:bookmarkEnd w:id="6"/>
    </w:p>
    <w:p w14:paraId="24E55A00" w14:textId="77777777" w:rsidR="009270F5" w:rsidRPr="00B82103" w:rsidRDefault="009270F5" w:rsidP="009270F5">
      <w:pPr>
        <w:numPr>
          <w:ilvl w:val="0"/>
          <w:numId w:val="1"/>
        </w:numPr>
        <w:spacing w:after="0" w:line="240" w:lineRule="auto"/>
      </w:pPr>
      <w:r w:rsidRPr="00B82103">
        <w:t>Supplier contact (shipping) – email:</w:t>
      </w:r>
      <w:r w:rsidR="00425FB5">
        <w:t xml:space="preserve">   </w:t>
      </w:r>
      <w:r w:rsidRPr="00B82103">
        <w:fldChar w:fldCharType="begin">
          <w:ffData>
            <w:name w:val="Text11"/>
            <w:enabled/>
            <w:calcOnExit w:val="0"/>
            <w:textInput/>
          </w:ffData>
        </w:fldChar>
      </w:r>
      <w:bookmarkStart w:id="7" w:name="Text11"/>
      <w:r w:rsidRPr="00B82103">
        <w:instrText xml:space="preserve"> FORMTEXT </w:instrText>
      </w:r>
      <w:r w:rsidRPr="00B82103">
        <w:fldChar w:fldCharType="separate"/>
      </w:r>
      <w:r w:rsidRPr="00B82103">
        <w:rPr>
          <w:noProof/>
        </w:rPr>
        <w:t> </w:t>
      </w:r>
      <w:r w:rsidRPr="00B82103">
        <w:rPr>
          <w:noProof/>
        </w:rPr>
        <w:t> </w:t>
      </w:r>
      <w:r w:rsidRPr="00B82103">
        <w:rPr>
          <w:noProof/>
        </w:rPr>
        <w:t> </w:t>
      </w:r>
      <w:r w:rsidRPr="00B82103">
        <w:rPr>
          <w:noProof/>
        </w:rPr>
        <w:t> </w:t>
      </w:r>
      <w:r w:rsidRPr="00B82103">
        <w:rPr>
          <w:noProof/>
        </w:rPr>
        <w:t> </w:t>
      </w:r>
      <w:r w:rsidRPr="00B82103">
        <w:fldChar w:fldCharType="end"/>
      </w:r>
      <w:bookmarkEnd w:id="7"/>
    </w:p>
    <w:p w14:paraId="0DBA7045" w14:textId="77777777" w:rsidR="009270F5" w:rsidRPr="00B82103" w:rsidRDefault="009270F5" w:rsidP="009270F5">
      <w:pPr>
        <w:numPr>
          <w:ilvl w:val="0"/>
          <w:numId w:val="1"/>
        </w:numPr>
        <w:spacing w:after="0" w:line="240" w:lineRule="auto"/>
      </w:pPr>
      <w:r w:rsidRPr="00B82103">
        <w:t>Expected Ship Date:</w:t>
      </w:r>
      <w:r w:rsidRPr="00B82103">
        <w:tab/>
        <w:t xml:space="preserve"> </w:t>
      </w:r>
      <w:r w:rsidR="00425FB5">
        <w:t xml:space="preserve"> </w:t>
      </w:r>
      <w:r w:rsidRPr="00B82103">
        <w:t xml:space="preserve"> </w:t>
      </w:r>
      <w:r w:rsidRPr="00B82103">
        <w:fldChar w:fldCharType="begin">
          <w:ffData>
            <w:name w:val="Text12"/>
            <w:enabled/>
            <w:calcOnExit w:val="0"/>
            <w:textInput/>
          </w:ffData>
        </w:fldChar>
      </w:r>
      <w:bookmarkStart w:id="8" w:name="Text12"/>
      <w:r w:rsidRPr="00B82103">
        <w:instrText xml:space="preserve"> FORMTEXT </w:instrText>
      </w:r>
      <w:r w:rsidRPr="00B82103">
        <w:fldChar w:fldCharType="separate"/>
      </w:r>
      <w:r w:rsidRPr="00B82103">
        <w:rPr>
          <w:noProof/>
        </w:rPr>
        <w:t> </w:t>
      </w:r>
      <w:r w:rsidRPr="00B82103">
        <w:rPr>
          <w:noProof/>
        </w:rPr>
        <w:t> </w:t>
      </w:r>
      <w:r w:rsidRPr="00B82103">
        <w:rPr>
          <w:noProof/>
        </w:rPr>
        <w:t> </w:t>
      </w:r>
      <w:r w:rsidRPr="00B82103">
        <w:rPr>
          <w:noProof/>
        </w:rPr>
        <w:t> </w:t>
      </w:r>
      <w:r w:rsidRPr="00B82103">
        <w:rPr>
          <w:noProof/>
        </w:rPr>
        <w:t> </w:t>
      </w:r>
      <w:r w:rsidRPr="00B82103">
        <w:fldChar w:fldCharType="end"/>
      </w:r>
      <w:bookmarkEnd w:id="8"/>
    </w:p>
    <w:p w14:paraId="4471B85F" w14:textId="77777777" w:rsidR="009270F5" w:rsidRPr="00B82103" w:rsidRDefault="009270F5" w:rsidP="009270F5">
      <w:pPr>
        <w:spacing w:after="0" w:line="240" w:lineRule="auto"/>
      </w:pPr>
    </w:p>
    <w:p w14:paraId="59BADBEB" w14:textId="77777777" w:rsidR="008976BF" w:rsidRPr="00B82103" w:rsidRDefault="008976BF" w:rsidP="008976BF">
      <w:pPr>
        <w:spacing w:after="0" w:line="240" w:lineRule="auto"/>
        <w:rPr>
          <w:bCs/>
        </w:rPr>
      </w:pPr>
      <w:r w:rsidRPr="00B82103">
        <w:rPr>
          <w:bCs/>
        </w:rPr>
        <w:t>Equipment Description:</w:t>
      </w:r>
      <w:r w:rsidRPr="00B82103">
        <w:rPr>
          <w:bCs/>
        </w:rPr>
        <w:tab/>
      </w:r>
      <w:r w:rsidR="008D21A1">
        <w:rPr>
          <w:bCs/>
        </w:rPr>
        <w:fldChar w:fldCharType="begin">
          <w:ffData>
            <w:name w:val="Text26"/>
            <w:enabled/>
            <w:calcOnExit w:val="0"/>
            <w:textInput/>
          </w:ffData>
        </w:fldChar>
      </w:r>
      <w:bookmarkStart w:id="9" w:name="Text26"/>
      <w:r w:rsidR="008D21A1">
        <w:rPr>
          <w:bCs/>
        </w:rPr>
        <w:instrText xml:space="preserve"> FORMTEXT </w:instrText>
      </w:r>
      <w:r w:rsidR="008D21A1">
        <w:rPr>
          <w:bCs/>
        </w:rPr>
      </w:r>
      <w:r w:rsidR="008D21A1">
        <w:rPr>
          <w:bCs/>
        </w:rPr>
        <w:fldChar w:fldCharType="separate"/>
      </w:r>
      <w:r w:rsidR="008D21A1">
        <w:rPr>
          <w:bCs/>
          <w:noProof/>
        </w:rPr>
        <w:t> </w:t>
      </w:r>
      <w:r w:rsidR="008D21A1">
        <w:rPr>
          <w:bCs/>
          <w:noProof/>
        </w:rPr>
        <w:t> </w:t>
      </w:r>
      <w:r w:rsidR="008D21A1">
        <w:rPr>
          <w:bCs/>
          <w:noProof/>
        </w:rPr>
        <w:t> </w:t>
      </w:r>
      <w:r w:rsidR="008D21A1">
        <w:rPr>
          <w:bCs/>
          <w:noProof/>
        </w:rPr>
        <w:t> </w:t>
      </w:r>
      <w:r w:rsidR="008D21A1">
        <w:rPr>
          <w:bCs/>
          <w:noProof/>
        </w:rPr>
        <w:t> </w:t>
      </w:r>
      <w:r w:rsidR="008D21A1">
        <w:rPr>
          <w:bCs/>
        </w:rPr>
        <w:fldChar w:fldCharType="end"/>
      </w:r>
      <w:bookmarkEnd w:id="9"/>
    </w:p>
    <w:p w14:paraId="7093A42E" w14:textId="77777777" w:rsidR="009270F5" w:rsidRPr="00B82103" w:rsidRDefault="009270F5" w:rsidP="009270F5">
      <w:pPr>
        <w:spacing w:after="0" w:line="240" w:lineRule="auto"/>
        <w:rPr>
          <w:bCs/>
        </w:rPr>
      </w:pPr>
    </w:p>
    <w:p w14:paraId="6B0E626F" w14:textId="77777777" w:rsidR="009270F5" w:rsidRPr="00B82103" w:rsidRDefault="009270F5" w:rsidP="009270F5">
      <w:pPr>
        <w:spacing w:after="0" w:line="240" w:lineRule="auto"/>
        <w:rPr>
          <w:bCs/>
        </w:rPr>
      </w:pPr>
      <w:r w:rsidRPr="00B82103">
        <w:rPr>
          <w:bCs/>
        </w:rPr>
        <w:t>Are there any lasers installed as part of the equipment?   YES</w:t>
      </w:r>
      <w:r w:rsidR="00425FB5">
        <w:rPr>
          <w:bCs/>
        </w:rPr>
        <w:t xml:space="preserve"> </w:t>
      </w:r>
      <w:r w:rsidRPr="00B82103">
        <w:rPr>
          <w:bCs/>
        </w:rPr>
        <w:t xml:space="preserve"> </w:t>
      </w:r>
      <w:r w:rsidRPr="00B82103">
        <w:rPr>
          <w:bCs/>
        </w:rPr>
        <w:fldChar w:fldCharType="begin">
          <w:ffData>
            <w:name w:val="Check1"/>
            <w:enabled/>
            <w:calcOnExit w:val="0"/>
            <w:checkBox>
              <w:sizeAuto/>
              <w:default w:val="0"/>
            </w:checkBox>
          </w:ffData>
        </w:fldChar>
      </w:r>
      <w:bookmarkStart w:id="10" w:name="Check1"/>
      <w:r w:rsidRPr="00B82103">
        <w:rPr>
          <w:bCs/>
        </w:rPr>
        <w:instrText xml:space="preserve"> FORMCHECKBOX </w:instrText>
      </w:r>
      <w:r w:rsidRPr="00B82103">
        <w:rPr>
          <w:bCs/>
        </w:rPr>
      </w:r>
      <w:r w:rsidRPr="00B82103">
        <w:rPr>
          <w:bCs/>
        </w:rPr>
        <w:fldChar w:fldCharType="separate"/>
      </w:r>
      <w:r w:rsidRPr="00B82103">
        <w:rPr>
          <w:bCs/>
        </w:rPr>
        <w:fldChar w:fldCharType="end"/>
      </w:r>
      <w:bookmarkEnd w:id="10"/>
      <w:r w:rsidRPr="00B82103">
        <w:rPr>
          <w:bCs/>
        </w:rPr>
        <w:tab/>
        <w:t xml:space="preserve">NO  </w:t>
      </w:r>
      <w:r w:rsidRPr="00B82103">
        <w:rPr>
          <w:bCs/>
        </w:rPr>
        <w:fldChar w:fldCharType="begin">
          <w:ffData>
            <w:name w:val="Check2"/>
            <w:enabled/>
            <w:calcOnExit w:val="0"/>
            <w:checkBox>
              <w:sizeAuto/>
              <w:default w:val="0"/>
            </w:checkBox>
          </w:ffData>
        </w:fldChar>
      </w:r>
      <w:bookmarkStart w:id="11" w:name="Check2"/>
      <w:r w:rsidRPr="00B82103">
        <w:rPr>
          <w:bCs/>
        </w:rPr>
        <w:instrText xml:space="preserve"> FORMCHECKBOX </w:instrText>
      </w:r>
      <w:r w:rsidRPr="00B82103">
        <w:rPr>
          <w:bCs/>
        </w:rPr>
      </w:r>
      <w:r w:rsidRPr="00B82103">
        <w:rPr>
          <w:bCs/>
        </w:rPr>
        <w:fldChar w:fldCharType="separate"/>
      </w:r>
      <w:r w:rsidRPr="00B82103">
        <w:rPr>
          <w:bCs/>
        </w:rPr>
        <w:fldChar w:fldCharType="end"/>
      </w:r>
      <w:bookmarkEnd w:id="11"/>
    </w:p>
    <w:p w14:paraId="21E3218E" w14:textId="77777777" w:rsidR="009270F5" w:rsidRPr="00B82103" w:rsidRDefault="009270F5" w:rsidP="009270F5">
      <w:pPr>
        <w:spacing w:after="0" w:line="240" w:lineRule="auto"/>
        <w:rPr>
          <w:bCs/>
        </w:rPr>
      </w:pPr>
      <w:r w:rsidRPr="00B82103">
        <w:rPr>
          <w:bCs/>
        </w:rPr>
        <w:t xml:space="preserve">If </w:t>
      </w:r>
      <w:proofErr w:type="gramStart"/>
      <w:r w:rsidRPr="00B82103">
        <w:rPr>
          <w:bCs/>
        </w:rPr>
        <w:t>Yes</w:t>
      </w:r>
      <w:proofErr w:type="gramEnd"/>
      <w:r w:rsidRPr="00B82103">
        <w:rPr>
          <w:bCs/>
        </w:rPr>
        <w:t xml:space="preserve">, you must provide the FDA Accession Number: </w:t>
      </w:r>
      <w:r w:rsidR="00425FB5">
        <w:rPr>
          <w:bCs/>
        </w:rPr>
        <w:t xml:space="preserve"> </w:t>
      </w:r>
      <w:r w:rsidRPr="00B82103">
        <w:rPr>
          <w:bCs/>
        </w:rPr>
        <w:t xml:space="preserve"> </w:t>
      </w:r>
      <w:r w:rsidRPr="00B82103">
        <w:rPr>
          <w:bCs/>
        </w:rPr>
        <w:fldChar w:fldCharType="begin">
          <w:ffData>
            <w:name w:val="Text14"/>
            <w:enabled/>
            <w:calcOnExit w:val="0"/>
            <w:textInput/>
          </w:ffData>
        </w:fldChar>
      </w:r>
      <w:bookmarkStart w:id="12" w:name="Text14"/>
      <w:r w:rsidRPr="00B82103">
        <w:rPr>
          <w:bCs/>
        </w:rPr>
        <w:instrText xml:space="preserve"> FORMTEXT </w:instrText>
      </w:r>
      <w:r w:rsidRPr="00B82103">
        <w:rPr>
          <w:bCs/>
        </w:rPr>
      </w:r>
      <w:r w:rsidRPr="00B82103">
        <w:rPr>
          <w:bCs/>
        </w:rPr>
        <w:fldChar w:fldCharType="separate"/>
      </w:r>
      <w:r w:rsidRPr="00B82103">
        <w:rPr>
          <w:bCs/>
          <w:noProof/>
        </w:rPr>
        <w:t> </w:t>
      </w:r>
      <w:r w:rsidRPr="00B82103">
        <w:rPr>
          <w:bCs/>
          <w:noProof/>
        </w:rPr>
        <w:t> </w:t>
      </w:r>
      <w:r w:rsidRPr="00B82103">
        <w:rPr>
          <w:bCs/>
          <w:noProof/>
        </w:rPr>
        <w:t> </w:t>
      </w:r>
      <w:r w:rsidRPr="00B82103">
        <w:rPr>
          <w:bCs/>
          <w:noProof/>
        </w:rPr>
        <w:t> </w:t>
      </w:r>
      <w:r w:rsidRPr="00B82103">
        <w:rPr>
          <w:bCs/>
          <w:noProof/>
        </w:rPr>
        <w:t> </w:t>
      </w:r>
      <w:r w:rsidRPr="00B82103">
        <w:rPr>
          <w:bCs/>
        </w:rPr>
        <w:fldChar w:fldCharType="end"/>
      </w:r>
      <w:bookmarkEnd w:id="12"/>
    </w:p>
    <w:p w14:paraId="218B0759" w14:textId="77777777" w:rsidR="009270F5" w:rsidRPr="00B82103" w:rsidRDefault="009270F5" w:rsidP="009270F5">
      <w:pPr>
        <w:spacing w:after="0" w:line="240" w:lineRule="auto"/>
        <w:rPr>
          <w:bCs/>
        </w:rPr>
      </w:pPr>
    </w:p>
    <w:p w14:paraId="6DA5B519" w14:textId="77777777" w:rsidR="009270F5" w:rsidRPr="00B82103" w:rsidRDefault="009270F5" w:rsidP="009270F5">
      <w:pPr>
        <w:spacing w:after="0" w:line="240" w:lineRule="auto"/>
        <w:rPr>
          <w:bCs/>
        </w:rPr>
      </w:pPr>
      <w:r w:rsidRPr="00B82103">
        <w:rPr>
          <w:bCs/>
        </w:rPr>
        <w:t xml:space="preserve">Equipment Serial Number: </w:t>
      </w:r>
      <w:r w:rsidR="00425FB5">
        <w:rPr>
          <w:bCs/>
        </w:rPr>
        <w:t xml:space="preserve"> </w:t>
      </w:r>
      <w:r w:rsidRPr="00B82103">
        <w:rPr>
          <w:bCs/>
        </w:rPr>
        <w:t xml:space="preserve"> </w:t>
      </w:r>
      <w:r w:rsidRPr="00B82103">
        <w:rPr>
          <w:bCs/>
        </w:rPr>
        <w:fldChar w:fldCharType="begin">
          <w:ffData>
            <w:name w:val="Text15"/>
            <w:enabled/>
            <w:calcOnExit w:val="0"/>
            <w:textInput/>
          </w:ffData>
        </w:fldChar>
      </w:r>
      <w:bookmarkStart w:id="13" w:name="Text15"/>
      <w:r w:rsidRPr="00B82103">
        <w:rPr>
          <w:bCs/>
        </w:rPr>
        <w:instrText xml:space="preserve"> FORMTEXT </w:instrText>
      </w:r>
      <w:r w:rsidRPr="00B82103">
        <w:rPr>
          <w:bCs/>
        </w:rPr>
      </w:r>
      <w:r w:rsidRPr="00B82103">
        <w:rPr>
          <w:bCs/>
        </w:rPr>
        <w:fldChar w:fldCharType="separate"/>
      </w:r>
      <w:r w:rsidRPr="00B82103">
        <w:rPr>
          <w:bCs/>
          <w:noProof/>
        </w:rPr>
        <w:t> </w:t>
      </w:r>
      <w:r w:rsidRPr="00B82103">
        <w:rPr>
          <w:bCs/>
          <w:noProof/>
        </w:rPr>
        <w:t> </w:t>
      </w:r>
      <w:r w:rsidRPr="00B82103">
        <w:rPr>
          <w:bCs/>
          <w:noProof/>
        </w:rPr>
        <w:t> </w:t>
      </w:r>
      <w:r w:rsidRPr="00B82103">
        <w:rPr>
          <w:bCs/>
          <w:noProof/>
        </w:rPr>
        <w:t> </w:t>
      </w:r>
      <w:r w:rsidRPr="00B82103">
        <w:rPr>
          <w:bCs/>
          <w:noProof/>
        </w:rPr>
        <w:t> </w:t>
      </w:r>
      <w:r w:rsidRPr="00B82103">
        <w:rPr>
          <w:bCs/>
        </w:rPr>
        <w:fldChar w:fldCharType="end"/>
      </w:r>
      <w:bookmarkEnd w:id="13"/>
    </w:p>
    <w:p w14:paraId="09218323" w14:textId="77777777" w:rsidR="009270F5" w:rsidRPr="00B82103" w:rsidRDefault="009270F5" w:rsidP="009270F5">
      <w:pPr>
        <w:spacing w:after="0" w:line="240" w:lineRule="auto"/>
      </w:pPr>
      <w:r w:rsidRPr="00B82103">
        <w:t xml:space="preserve">Harmonized Tariff Code: </w:t>
      </w:r>
      <w:r w:rsidR="00425FB5">
        <w:t xml:space="preserve"> </w:t>
      </w:r>
      <w:r w:rsidRPr="00B82103">
        <w:t xml:space="preserve"> </w:t>
      </w:r>
      <w:r w:rsidRPr="00B82103">
        <w:fldChar w:fldCharType="begin">
          <w:ffData>
            <w:name w:val="Text16"/>
            <w:enabled/>
            <w:calcOnExit w:val="0"/>
            <w:textInput/>
          </w:ffData>
        </w:fldChar>
      </w:r>
      <w:bookmarkStart w:id="14" w:name="Text16"/>
      <w:r w:rsidRPr="00B82103">
        <w:instrText xml:space="preserve"> FORMTEXT </w:instrText>
      </w:r>
      <w:r w:rsidRPr="00B82103">
        <w:fldChar w:fldCharType="separate"/>
      </w:r>
      <w:r w:rsidRPr="00B82103">
        <w:rPr>
          <w:noProof/>
        </w:rPr>
        <w:t> </w:t>
      </w:r>
      <w:r w:rsidRPr="00B82103">
        <w:rPr>
          <w:noProof/>
        </w:rPr>
        <w:t> </w:t>
      </w:r>
      <w:r w:rsidRPr="00B82103">
        <w:rPr>
          <w:noProof/>
        </w:rPr>
        <w:t> </w:t>
      </w:r>
      <w:r w:rsidRPr="00B82103">
        <w:rPr>
          <w:noProof/>
        </w:rPr>
        <w:t> </w:t>
      </w:r>
      <w:r w:rsidRPr="00B82103">
        <w:rPr>
          <w:noProof/>
        </w:rPr>
        <w:t> </w:t>
      </w:r>
      <w:r w:rsidRPr="00B82103">
        <w:fldChar w:fldCharType="end"/>
      </w:r>
      <w:bookmarkEnd w:id="14"/>
    </w:p>
    <w:p w14:paraId="65B07D5A" w14:textId="77777777" w:rsidR="006E69D6" w:rsidRPr="00B82103" w:rsidRDefault="006E69D6" w:rsidP="009270F5">
      <w:pPr>
        <w:spacing w:after="0" w:line="240" w:lineRule="auto"/>
      </w:pPr>
      <w:r w:rsidRPr="00B82103">
        <w:t xml:space="preserve">Country of Origin: </w:t>
      </w:r>
      <w:r w:rsidR="00425FB5">
        <w:t xml:space="preserve"> </w:t>
      </w:r>
      <w:r w:rsidRPr="00B82103">
        <w:t xml:space="preserve"> </w:t>
      </w:r>
      <w:r w:rsidRPr="00B82103">
        <w:fldChar w:fldCharType="begin">
          <w:ffData>
            <w:name w:val="Text24"/>
            <w:enabled/>
            <w:calcOnExit w:val="0"/>
            <w:textInput/>
          </w:ffData>
        </w:fldChar>
      </w:r>
      <w:bookmarkStart w:id="15" w:name="Text24"/>
      <w:r w:rsidRPr="00B82103">
        <w:instrText xml:space="preserve"> FORMTEXT </w:instrText>
      </w:r>
      <w:r w:rsidRPr="00B82103">
        <w:fldChar w:fldCharType="separate"/>
      </w:r>
      <w:r w:rsidRPr="00B82103">
        <w:rPr>
          <w:noProof/>
        </w:rPr>
        <w:t> </w:t>
      </w:r>
      <w:r w:rsidRPr="00B82103">
        <w:rPr>
          <w:noProof/>
        </w:rPr>
        <w:t> </w:t>
      </w:r>
      <w:r w:rsidRPr="00B82103">
        <w:rPr>
          <w:noProof/>
        </w:rPr>
        <w:t> </w:t>
      </w:r>
      <w:r w:rsidRPr="00B82103">
        <w:rPr>
          <w:noProof/>
        </w:rPr>
        <w:t> </w:t>
      </w:r>
      <w:r w:rsidRPr="00B82103">
        <w:rPr>
          <w:noProof/>
        </w:rPr>
        <w:t> </w:t>
      </w:r>
      <w:r w:rsidRPr="00B82103">
        <w:fldChar w:fldCharType="end"/>
      </w:r>
      <w:bookmarkEnd w:id="15"/>
    </w:p>
    <w:p w14:paraId="3EC5C2E8" w14:textId="77777777" w:rsidR="009270F5" w:rsidRPr="00B82103" w:rsidRDefault="009270F5" w:rsidP="009270F5">
      <w:pPr>
        <w:spacing w:after="0" w:line="240" w:lineRule="auto"/>
      </w:pPr>
      <w:r w:rsidRPr="00B82103">
        <w:t xml:space="preserve">Number of crates: </w:t>
      </w:r>
      <w:r w:rsidR="00425FB5">
        <w:t xml:space="preserve"> </w:t>
      </w:r>
      <w:r w:rsidRPr="00B82103">
        <w:t xml:space="preserve"> </w:t>
      </w:r>
      <w:r w:rsidRPr="00B82103">
        <w:fldChar w:fldCharType="begin">
          <w:ffData>
            <w:name w:val="Text17"/>
            <w:enabled/>
            <w:calcOnExit w:val="0"/>
            <w:textInput/>
          </w:ffData>
        </w:fldChar>
      </w:r>
      <w:bookmarkStart w:id="16" w:name="Text17"/>
      <w:r w:rsidRPr="00B82103">
        <w:instrText xml:space="preserve"> FORMTEXT </w:instrText>
      </w:r>
      <w:r w:rsidRPr="00B82103">
        <w:fldChar w:fldCharType="separate"/>
      </w:r>
      <w:r w:rsidRPr="00B82103">
        <w:rPr>
          <w:noProof/>
        </w:rPr>
        <w:t> </w:t>
      </w:r>
      <w:r w:rsidRPr="00B82103">
        <w:rPr>
          <w:noProof/>
        </w:rPr>
        <w:t> </w:t>
      </w:r>
      <w:r w:rsidRPr="00B82103">
        <w:rPr>
          <w:noProof/>
        </w:rPr>
        <w:t> </w:t>
      </w:r>
      <w:r w:rsidRPr="00B82103">
        <w:rPr>
          <w:noProof/>
        </w:rPr>
        <w:t> </w:t>
      </w:r>
      <w:r w:rsidRPr="00B82103">
        <w:rPr>
          <w:noProof/>
        </w:rPr>
        <w:t> </w:t>
      </w:r>
      <w:r w:rsidRPr="00B82103">
        <w:fldChar w:fldCharType="end"/>
      </w:r>
      <w:bookmarkEnd w:id="16"/>
    </w:p>
    <w:p w14:paraId="43D3169F" w14:textId="77777777" w:rsidR="009270F5" w:rsidRPr="00B82103" w:rsidRDefault="006E69D6" w:rsidP="009270F5">
      <w:pPr>
        <w:spacing w:after="0" w:line="240" w:lineRule="auto"/>
      </w:pPr>
      <w:r w:rsidRPr="00B82103">
        <w:t>Itemized weights (net weight)</w:t>
      </w:r>
      <w:r w:rsidR="009270F5" w:rsidRPr="00B82103">
        <w:t xml:space="preserve">:  </w:t>
      </w:r>
      <w:r w:rsidR="009270F5" w:rsidRPr="00B82103">
        <w:fldChar w:fldCharType="begin">
          <w:ffData>
            <w:name w:val="Text18"/>
            <w:enabled/>
            <w:calcOnExit w:val="0"/>
            <w:textInput/>
          </w:ffData>
        </w:fldChar>
      </w:r>
      <w:bookmarkStart w:id="17" w:name="Text18"/>
      <w:r w:rsidR="009270F5" w:rsidRPr="00B82103">
        <w:instrText xml:space="preserve"> FORMTEXT </w:instrText>
      </w:r>
      <w:r w:rsidR="009270F5" w:rsidRPr="00B82103">
        <w:fldChar w:fldCharType="separate"/>
      </w:r>
      <w:r w:rsidR="009270F5" w:rsidRPr="00B82103">
        <w:rPr>
          <w:noProof/>
        </w:rPr>
        <w:t> </w:t>
      </w:r>
      <w:r w:rsidR="009270F5" w:rsidRPr="00B82103">
        <w:rPr>
          <w:noProof/>
        </w:rPr>
        <w:t> </w:t>
      </w:r>
      <w:r w:rsidR="009270F5" w:rsidRPr="00B82103">
        <w:rPr>
          <w:noProof/>
        </w:rPr>
        <w:t> </w:t>
      </w:r>
      <w:r w:rsidR="009270F5" w:rsidRPr="00B82103">
        <w:rPr>
          <w:noProof/>
        </w:rPr>
        <w:t> </w:t>
      </w:r>
      <w:r w:rsidR="009270F5" w:rsidRPr="00B82103">
        <w:rPr>
          <w:noProof/>
        </w:rPr>
        <w:t> </w:t>
      </w:r>
      <w:r w:rsidR="009270F5" w:rsidRPr="00B82103">
        <w:fldChar w:fldCharType="end"/>
      </w:r>
      <w:bookmarkEnd w:id="17"/>
    </w:p>
    <w:p w14:paraId="1417B186" w14:textId="77777777" w:rsidR="006E69D6" w:rsidRPr="00B82103" w:rsidRDefault="006E69D6" w:rsidP="009270F5">
      <w:pPr>
        <w:spacing w:after="0" w:line="240" w:lineRule="auto"/>
      </w:pPr>
      <w:r w:rsidRPr="00B82103">
        <w:t>Gross weight with Dims (includes packaging)</w:t>
      </w:r>
      <w:r w:rsidR="00425FB5">
        <w:t xml:space="preserve">:  </w:t>
      </w:r>
      <w:r w:rsidRPr="00B82103">
        <w:t xml:space="preserve"> </w:t>
      </w:r>
      <w:r w:rsidRPr="00B82103">
        <w:fldChar w:fldCharType="begin">
          <w:ffData>
            <w:name w:val="Text25"/>
            <w:enabled/>
            <w:calcOnExit w:val="0"/>
            <w:textInput/>
          </w:ffData>
        </w:fldChar>
      </w:r>
      <w:bookmarkStart w:id="18" w:name="Text25"/>
      <w:r w:rsidRPr="00B82103">
        <w:instrText xml:space="preserve"> FORMTEXT </w:instrText>
      </w:r>
      <w:r w:rsidRPr="00B82103">
        <w:fldChar w:fldCharType="separate"/>
      </w:r>
      <w:r w:rsidRPr="00B82103">
        <w:rPr>
          <w:noProof/>
        </w:rPr>
        <w:t> </w:t>
      </w:r>
      <w:r w:rsidRPr="00B82103">
        <w:rPr>
          <w:noProof/>
        </w:rPr>
        <w:t> </w:t>
      </w:r>
      <w:r w:rsidRPr="00B82103">
        <w:rPr>
          <w:noProof/>
        </w:rPr>
        <w:t> </w:t>
      </w:r>
      <w:r w:rsidRPr="00B82103">
        <w:rPr>
          <w:noProof/>
        </w:rPr>
        <w:t> </w:t>
      </w:r>
      <w:r w:rsidRPr="00B82103">
        <w:rPr>
          <w:noProof/>
        </w:rPr>
        <w:t> </w:t>
      </w:r>
      <w:r w:rsidRPr="00B82103">
        <w:fldChar w:fldCharType="end"/>
      </w:r>
      <w:bookmarkEnd w:id="18"/>
    </w:p>
    <w:p w14:paraId="6C021A66" w14:textId="77777777" w:rsidR="009270F5" w:rsidRPr="00B82103" w:rsidRDefault="009270F5" w:rsidP="009270F5">
      <w:pPr>
        <w:spacing w:after="0" w:line="240" w:lineRule="auto"/>
      </w:pPr>
    </w:p>
    <w:p w14:paraId="27BBA827" w14:textId="77777777" w:rsidR="00F55D09" w:rsidRDefault="00F55D09" w:rsidP="00F55D09">
      <w:pPr>
        <w:spacing w:after="0" w:line="240" w:lineRule="auto"/>
      </w:pPr>
      <w:r>
        <w:t xml:space="preserve">Please provide </w:t>
      </w:r>
      <w:r w:rsidRPr="00B82103">
        <w:t>any other special shipping requirements</w:t>
      </w:r>
      <w:r>
        <w:t xml:space="preserve"> (i.e. </w:t>
      </w:r>
      <w:r w:rsidRPr="00D92EA9">
        <w:t>air ride freight</w:t>
      </w:r>
      <w:r>
        <w:t xml:space="preserve">, hazmat, lift gate, </w:t>
      </w:r>
      <w:proofErr w:type="spellStart"/>
      <w:r>
        <w:t>etc</w:t>
      </w:r>
      <w:proofErr w:type="spellEnd"/>
      <w:r>
        <w:t xml:space="preserve">) and/or send us as an attachment your company’s shipping </w:t>
      </w:r>
      <w:proofErr w:type="gramStart"/>
      <w:r>
        <w:t>requirements</w:t>
      </w:r>
      <w:proofErr w:type="gramEnd"/>
      <w:r>
        <w:t xml:space="preserve">:  </w:t>
      </w:r>
      <w:r w:rsidRPr="00B82103">
        <w:fldChar w:fldCharType="begin">
          <w:ffData>
            <w:name w:val="Text25"/>
            <w:enabled/>
            <w:calcOnExit w:val="0"/>
            <w:textInput/>
          </w:ffData>
        </w:fldChar>
      </w:r>
      <w:r w:rsidRPr="00B82103">
        <w:instrText xml:space="preserve"> FORMTEXT </w:instrText>
      </w:r>
      <w:r w:rsidRPr="00B82103">
        <w:fldChar w:fldCharType="separate"/>
      </w:r>
      <w:r w:rsidRPr="00B82103">
        <w:rPr>
          <w:noProof/>
        </w:rPr>
        <w:t> </w:t>
      </w:r>
      <w:r w:rsidRPr="00B82103">
        <w:rPr>
          <w:noProof/>
        </w:rPr>
        <w:t> </w:t>
      </w:r>
      <w:r w:rsidRPr="00B82103">
        <w:rPr>
          <w:noProof/>
        </w:rPr>
        <w:t> </w:t>
      </w:r>
      <w:r w:rsidRPr="00B82103">
        <w:rPr>
          <w:noProof/>
        </w:rPr>
        <w:t> </w:t>
      </w:r>
      <w:r w:rsidRPr="00B82103">
        <w:rPr>
          <w:noProof/>
        </w:rPr>
        <w:t> </w:t>
      </w:r>
      <w:r w:rsidRPr="00B82103">
        <w:fldChar w:fldCharType="end"/>
      </w:r>
    </w:p>
    <w:p w14:paraId="652EA5A0" w14:textId="77777777" w:rsidR="00AB4D14" w:rsidRPr="00B82103" w:rsidRDefault="00AB4D14" w:rsidP="00CD3D32">
      <w:pPr>
        <w:spacing w:after="0" w:line="240" w:lineRule="auto"/>
      </w:pPr>
    </w:p>
    <w:p w14:paraId="4994D393" w14:textId="77777777" w:rsidR="00620406" w:rsidRPr="00B82103" w:rsidRDefault="005B552E" w:rsidP="002F73A4">
      <w:pPr>
        <w:pStyle w:val="BodyText"/>
        <w:rPr>
          <w:rFonts w:ascii="Calibri" w:eastAsia="Calibri" w:hAnsi="Calibri"/>
          <w:bCs w:val="0"/>
          <w:sz w:val="22"/>
          <w:szCs w:val="22"/>
        </w:rPr>
      </w:pPr>
      <w:r w:rsidRPr="00B82103">
        <w:rPr>
          <w:rFonts w:ascii="Calibri" w:eastAsia="Calibri" w:hAnsi="Calibri"/>
          <w:bCs w:val="0"/>
          <w:sz w:val="22"/>
          <w:szCs w:val="22"/>
        </w:rPr>
        <w:t xml:space="preserve">By </w:t>
      </w:r>
      <w:r w:rsidR="004242F7" w:rsidRPr="00B82103">
        <w:rPr>
          <w:rFonts w:ascii="Calibri" w:eastAsia="Calibri" w:hAnsi="Calibri"/>
          <w:bCs w:val="0"/>
          <w:sz w:val="22"/>
          <w:szCs w:val="22"/>
        </w:rPr>
        <w:t>return</w:t>
      </w:r>
      <w:r w:rsidRPr="00B82103">
        <w:rPr>
          <w:rFonts w:ascii="Calibri" w:eastAsia="Calibri" w:hAnsi="Calibri"/>
          <w:bCs w:val="0"/>
          <w:sz w:val="22"/>
          <w:szCs w:val="22"/>
        </w:rPr>
        <w:t>ing</w:t>
      </w:r>
      <w:r w:rsidR="004242F7" w:rsidRPr="00B82103">
        <w:rPr>
          <w:rFonts w:ascii="Calibri" w:eastAsia="Calibri" w:hAnsi="Calibri"/>
          <w:bCs w:val="0"/>
          <w:sz w:val="22"/>
          <w:szCs w:val="22"/>
        </w:rPr>
        <w:t xml:space="preserve"> this completed form</w:t>
      </w:r>
      <w:r w:rsidRPr="00B82103">
        <w:rPr>
          <w:rFonts w:ascii="Calibri" w:eastAsia="Calibri" w:hAnsi="Calibri"/>
          <w:bCs w:val="0"/>
          <w:sz w:val="22"/>
          <w:szCs w:val="22"/>
        </w:rPr>
        <w:t xml:space="preserve">, </w:t>
      </w:r>
      <w:r w:rsidR="004E38B6">
        <w:rPr>
          <w:rFonts w:ascii="Calibri" w:eastAsia="Calibri" w:hAnsi="Calibri"/>
          <w:bCs w:val="0"/>
          <w:sz w:val="22"/>
          <w:szCs w:val="22"/>
        </w:rPr>
        <w:t>Supplier</w:t>
      </w:r>
      <w:r w:rsidRPr="00B82103">
        <w:rPr>
          <w:rFonts w:ascii="Calibri" w:eastAsia="Calibri" w:hAnsi="Calibri"/>
          <w:bCs w:val="0"/>
          <w:sz w:val="22"/>
          <w:szCs w:val="22"/>
        </w:rPr>
        <w:t xml:space="preserve"> acknowledge</w:t>
      </w:r>
      <w:r w:rsidR="004E38B6">
        <w:rPr>
          <w:rFonts w:ascii="Calibri" w:eastAsia="Calibri" w:hAnsi="Calibri"/>
          <w:bCs w:val="0"/>
          <w:sz w:val="22"/>
          <w:szCs w:val="22"/>
        </w:rPr>
        <w:t>s</w:t>
      </w:r>
      <w:r w:rsidRPr="00B82103">
        <w:rPr>
          <w:rFonts w:ascii="Calibri" w:eastAsia="Calibri" w:hAnsi="Calibri"/>
          <w:bCs w:val="0"/>
          <w:sz w:val="22"/>
          <w:szCs w:val="22"/>
        </w:rPr>
        <w:t xml:space="preserve"> that </w:t>
      </w:r>
      <w:r w:rsidR="004E38B6">
        <w:rPr>
          <w:rFonts w:ascii="Calibri" w:eastAsia="Calibri" w:hAnsi="Calibri"/>
          <w:bCs w:val="0"/>
          <w:sz w:val="22"/>
          <w:szCs w:val="22"/>
        </w:rPr>
        <w:t>it has</w:t>
      </w:r>
      <w:r w:rsidRPr="00B82103">
        <w:rPr>
          <w:rFonts w:ascii="Calibri" w:eastAsia="Calibri" w:hAnsi="Calibri"/>
          <w:bCs w:val="0"/>
          <w:sz w:val="22"/>
          <w:szCs w:val="22"/>
        </w:rPr>
        <w:t xml:space="preserve"> read</w:t>
      </w:r>
      <w:r w:rsidR="004E38B6">
        <w:rPr>
          <w:rFonts w:ascii="Calibri" w:eastAsia="Calibri" w:hAnsi="Calibri"/>
          <w:bCs w:val="0"/>
          <w:sz w:val="22"/>
          <w:szCs w:val="22"/>
        </w:rPr>
        <w:t>,</w:t>
      </w:r>
      <w:r w:rsidRPr="00B82103">
        <w:rPr>
          <w:rFonts w:ascii="Calibri" w:eastAsia="Calibri" w:hAnsi="Calibri"/>
          <w:bCs w:val="0"/>
          <w:sz w:val="22"/>
          <w:szCs w:val="22"/>
        </w:rPr>
        <w:t xml:space="preserve"> understand</w:t>
      </w:r>
      <w:r w:rsidR="004E38B6">
        <w:rPr>
          <w:rFonts w:ascii="Calibri" w:eastAsia="Calibri" w:hAnsi="Calibri"/>
          <w:bCs w:val="0"/>
          <w:sz w:val="22"/>
          <w:szCs w:val="22"/>
        </w:rPr>
        <w:t>s</w:t>
      </w:r>
      <w:r w:rsidRPr="00B82103">
        <w:rPr>
          <w:rFonts w:ascii="Calibri" w:eastAsia="Calibri" w:hAnsi="Calibri"/>
          <w:bCs w:val="0"/>
          <w:sz w:val="22"/>
          <w:szCs w:val="22"/>
        </w:rPr>
        <w:t xml:space="preserve"> </w:t>
      </w:r>
      <w:r w:rsidR="004E38B6" w:rsidRPr="004E38B6">
        <w:rPr>
          <w:rFonts w:ascii="Calibri" w:eastAsia="Calibri" w:hAnsi="Calibri"/>
          <w:bCs w:val="0"/>
          <w:sz w:val="22"/>
          <w:szCs w:val="22"/>
        </w:rPr>
        <w:t>and agree</w:t>
      </w:r>
      <w:r w:rsidR="004E38B6">
        <w:rPr>
          <w:rFonts w:ascii="Calibri" w:eastAsia="Calibri" w:hAnsi="Calibri"/>
          <w:bCs w:val="0"/>
          <w:sz w:val="22"/>
          <w:szCs w:val="22"/>
        </w:rPr>
        <w:t>s</w:t>
      </w:r>
      <w:r w:rsidR="004E38B6" w:rsidRPr="004E38B6">
        <w:rPr>
          <w:rFonts w:ascii="Calibri" w:eastAsia="Calibri" w:hAnsi="Calibri"/>
          <w:bCs w:val="0"/>
          <w:sz w:val="22"/>
          <w:szCs w:val="22"/>
        </w:rPr>
        <w:t xml:space="preserve"> to comply with </w:t>
      </w:r>
      <w:r w:rsidR="004242F7" w:rsidRPr="00B82103">
        <w:rPr>
          <w:rFonts w:ascii="Calibri" w:eastAsia="Calibri" w:hAnsi="Calibri"/>
          <w:bCs w:val="0"/>
          <w:sz w:val="22"/>
          <w:szCs w:val="22"/>
        </w:rPr>
        <w:t>the packaging and shipping instructions set forth above and confirm</w:t>
      </w:r>
      <w:r w:rsidR="004E38B6">
        <w:rPr>
          <w:rFonts w:ascii="Calibri" w:eastAsia="Calibri" w:hAnsi="Calibri"/>
          <w:bCs w:val="0"/>
          <w:sz w:val="22"/>
          <w:szCs w:val="22"/>
        </w:rPr>
        <w:t>s</w:t>
      </w:r>
      <w:r w:rsidR="004242F7" w:rsidRPr="00B82103">
        <w:rPr>
          <w:rFonts w:ascii="Calibri" w:eastAsia="Calibri" w:hAnsi="Calibri"/>
          <w:bCs w:val="0"/>
          <w:sz w:val="22"/>
          <w:szCs w:val="22"/>
        </w:rPr>
        <w:t xml:space="preserve"> that the information supplied above is accurate and complete to the best of </w:t>
      </w:r>
      <w:r w:rsidR="004E38B6">
        <w:rPr>
          <w:rFonts w:ascii="Calibri" w:eastAsia="Calibri" w:hAnsi="Calibri"/>
          <w:bCs w:val="0"/>
          <w:sz w:val="22"/>
          <w:szCs w:val="22"/>
        </w:rPr>
        <w:t>its</w:t>
      </w:r>
      <w:r w:rsidR="004242F7" w:rsidRPr="00B82103">
        <w:rPr>
          <w:rFonts w:ascii="Calibri" w:eastAsia="Calibri" w:hAnsi="Calibri"/>
          <w:bCs w:val="0"/>
          <w:sz w:val="22"/>
          <w:szCs w:val="22"/>
        </w:rPr>
        <w:t xml:space="preserve"> knowledge.</w:t>
      </w:r>
    </w:p>
    <w:p w14:paraId="6D85902E" w14:textId="77777777" w:rsidR="00F0019A" w:rsidRPr="00B82103" w:rsidRDefault="00F0019A" w:rsidP="002F73A4">
      <w:pPr>
        <w:pStyle w:val="BodyText"/>
        <w:rPr>
          <w:rFonts w:ascii="Calibri" w:hAnsi="Calibri"/>
          <w:sz w:val="22"/>
          <w:szCs w:val="22"/>
        </w:rPr>
      </w:pPr>
    </w:p>
    <w:p w14:paraId="37F9367D" w14:textId="77777777" w:rsidR="00A15053" w:rsidRPr="00B82103" w:rsidRDefault="00A15053" w:rsidP="00A15053">
      <w:pPr>
        <w:pBdr>
          <w:bottom w:val="dotted" w:sz="24" w:space="1" w:color="auto"/>
        </w:pBdr>
        <w:spacing w:after="0" w:line="240" w:lineRule="auto"/>
        <w:rPr>
          <w:b/>
        </w:rPr>
      </w:pPr>
      <w:r w:rsidRPr="00B82103">
        <w:rPr>
          <w:b/>
        </w:rPr>
        <w:t>Internal Use Only:</w:t>
      </w:r>
    </w:p>
    <w:p w14:paraId="6EAC23F6" w14:textId="77777777" w:rsidR="00A15053" w:rsidRDefault="00A15053" w:rsidP="002F73A4">
      <w:pPr>
        <w:spacing w:after="0" w:line="240" w:lineRule="auto"/>
      </w:pPr>
    </w:p>
    <w:p w14:paraId="5CEC8A4E" w14:textId="77777777" w:rsidR="00556F20" w:rsidRDefault="00556F20" w:rsidP="002F73A4">
      <w:pPr>
        <w:spacing w:after="0" w:line="240" w:lineRule="auto"/>
      </w:pPr>
      <w:r>
        <w:t xml:space="preserve">Shipping to: </w:t>
      </w:r>
    </w:p>
    <w:p w14:paraId="7982A893" w14:textId="77777777" w:rsidR="00556F20" w:rsidRPr="00B82103" w:rsidRDefault="00556F20" w:rsidP="002F73A4">
      <w:pPr>
        <w:spacing w:after="0" w:line="240" w:lineRule="auto"/>
      </w:pPr>
    </w:p>
    <w:p w14:paraId="54826193" w14:textId="3CEB7EF6" w:rsidR="00710E49" w:rsidRDefault="00556F20">
      <w:pPr>
        <w:spacing w:after="0" w:line="240" w:lineRule="auto"/>
      </w:pPr>
      <w:r>
        <w:rPr>
          <w:b/>
        </w:rPr>
        <w:t>Durham</w:t>
      </w:r>
      <w:r w:rsidR="00E62170">
        <w:rPr>
          <w:b/>
        </w:rPr>
        <w:t xml:space="preserve">  </w:t>
      </w:r>
      <w:r w:rsidR="00F025EB">
        <w:rPr>
          <w:b/>
        </w:rPr>
        <w:t xml:space="preserve"> </w:t>
      </w:r>
      <w:r w:rsidR="005D71E9">
        <w:rPr>
          <w:b/>
        </w:rPr>
        <w:t xml:space="preserve"> </w:t>
      </w:r>
      <w:r w:rsidR="005D71E9" w:rsidRPr="00F40191">
        <w:fldChar w:fldCharType="begin">
          <w:ffData>
            <w:name w:val="Text19"/>
            <w:enabled/>
            <w:calcOnExit w:val="0"/>
            <w:textInput/>
          </w:ffData>
        </w:fldChar>
      </w:r>
      <w:r w:rsidR="005D71E9" w:rsidRPr="00F40191">
        <w:instrText xml:space="preserve"> FORMTEXT </w:instrText>
      </w:r>
      <w:r w:rsidR="005D71E9" w:rsidRPr="00F40191">
        <w:fldChar w:fldCharType="separate"/>
      </w:r>
      <w:r w:rsidR="005D71E9" w:rsidRPr="00F40191">
        <w:rPr>
          <w:rFonts w:ascii="Cambria Math" w:hAnsi="Cambria Math" w:cs="Cambria Math"/>
        </w:rPr>
        <w:t> </w:t>
      </w:r>
      <w:r w:rsidR="005D71E9" w:rsidRPr="00F40191">
        <w:rPr>
          <w:rFonts w:ascii="Cambria Math" w:hAnsi="Cambria Math" w:cs="Cambria Math"/>
        </w:rPr>
        <w:t> </w:t>
      </w:r>
      <w:r w:rsidR="005D71E9" w:rsidRPr="00F40191">
        <w:rPr>
          <w:rFonts w:ascii="Cambria Math" w:hAnsi="Cambria Math" w:cs="Cambria Math"/>
        </w:rPr>
        <w:t> </w:t>
      </w:r>
      <w:r w:rsidR="005D71E9" w:rsidRPr="00F40191">
        <w:rPr>
          <w:rFonts w:ascii="Cambria Math" w:hAnsi="Cambria Math" w:cs="Cambria Math"/>
        </w:rPr>
        <w:t> </w:t>
      </w:r>
      <w:r w:rsidR="005D71E9" w:rsidRPr="00F40191">
        <w:rPr>
          <w:rFonts w:ascii="Cambria Math" w:hAnsi="Cambria Math" w:cs="Cambria Math"/>
        </w:rPr>
        <w:t> </w:t>
      </w:r>
      <w:r w:rsidR="005D71E9" w:rsidRPr="00F40191">
        <w:fldChar w:fldCharType="end"/>
      </w:r>
      <w:r w:rsidR="003A5B30">
        <w:tab/>
      </w:r>
      <w:r w:rsidR="00710E49" w:rsidRPr="007A1D5C">
        <w:rPr>
          <w:b/>
        </w:rPr>
        <w:t xml:space="preserve">MVF </w:t>
      </w:r>
      <w:r w:rsidR="00710E49" w:rsidRPr="00F40191">
        <w:fldChar w:fldCharType="begin">
          <w:ffData>
            <w:name w:val="Text19"/>
            <w:enabled/>
            <w:calcOnExit w:val="0"/>
            <w:textInput/>
          </w:ffData>
        </w:fldChar>
      </w:r>
      <w:r w:rsidR="00710E49" w:rsidRPr="007A1D5C">
        <w:instrText xml:space="preserve"> FORMTEXT </w:instrText>
      </w:r>
      <w:r w:rsidR="00710E49" w:rsidRPr="00F40191">
        <w:fldChar w:fldCharType="separate"/>
      </w:r>
      <w:r w:rsidR="00710E49" w:rsidRPr="00F40191">
        <w:rPr>
          <w:rFonts w:ascii="Cambria Math" w:hAnsi="Cambria Math" w:cs="Cambria Math"/>
        </w:rPr>
        <w:t> </w:t>
      </w:r>
      <w:r w:rsidR="00710E49" w:rsidRPr="00F40191">
        <w:rPr>
          <w:rFonts w:ascii="Cambria Math" w:hAnsi="Cambria Math" w:cs="Cambria Math"/>
        </w:rPr>
        <w:t> </w:t>
      </w:r>
      <w:r w:rsidR="00710E49" w:rsidRPr="00F40191">
        <w:rPr>
          <w:rFonts w:ascii="Cambria Math" w:hAnsi="Cambria Math" w:cs="Cambria Math"/>
        </w:rPr>
        <w:t> </w:t>
      </w:r>
      <w:r w:rsidR="00710E49" w:rsidRPr="00F40191">
        <w:rPr>
          <w:rFonts w:ascii="Cambria Math" w:hAnsi="Cambria Math" w:cs="Cambria Math"/>
        </w:rPr>
        <w:t> </w:t>
      </w:r>
      <w:r w:rsidR="00710E49" w:rsidRPr="00F40191">
        <w:rPr>
          <w:rFonts w:ascii="Cambria Math" w:hAnsi="Cambria Math" w:cs="Cambria Math"/>
        </w:rPr>
        <w:t> </w:t>
      </w:r>
      <w:r w:rsidR="00710E49" w:rsidRPr="00F40191">
        <w:fldChar w:fldCharType="end"/>
      </w:r>
      <w:r w:rsidR="00710E49" w:rsidRPr="007A1D5C">
        <w:t xml:space="preserve">            </w:t>
      </w:r>
      <w:r w:rsidR="00381E6C">
        <w:t xml:space="preserve">    </w:t>
      </w:r>
      <w:r w:rsidR="008D4D90" w:rsidRPr="008D4D90">
        <w:rPr>
          <w:b/>
        </w:rPr>
        <w:t>SCF</w:t>
      </w:r>
      <w:r w:rsidR="008D4D90">
        <w:t xml:space="preserve"> </w:t>
      </w:r>
      <w:r w:rsidR="00710E49" w:rsidRPr="007A1D5C">
        <w:rPr>
          <w:b/>
        </w:rPr>
        <w:t xml:space="preserve"> </w:t>
      </w:r>
      <w:r w:rsidR="00710E49" w:rsidRPr="00F40191">
        <w:fldChar w:fldCharType="begin">
          <w:ffData>
            <w:name w:val="Text19"/>
            <w:enabled/>
            <w:calcOnExit w:val="0"/>
            <w:textInput/>
          </w:ffData>
        </w:fldChar>
      </w:r>
      <w:r w:rsidR="00710E49" w:rsidRPr="007A1D5C">
        <w:instrText xml:space="preserve"> FORMTEXT </w:instrText>
      </w:r>
      <w:r w:rsidR="00710E49" w:rsidRPr="00F40191">
        <w:fldChar w:fldCharType="separate"/>
      </w:r>
      <w:r w:rsidR="00710E49" w:rsidRPr="00F40191">
        <w:rPr>
          <w:rFonts w:ascii="Cambria Math" w:hAnsi="Cambria Math" w:cs="Cambria Math"/>
        </w:rPr>
        <w:t> </w:t>
      </w:r>
      <w:r w:rsidR="00710E49" w:rsidRPr="00F40191">
        <w:rPr>
          <w:rFonts w:ascii="Cambria Math" w:hAnsi="Cambria Math" w:cs="Cambria Math"/>
        </w:rPr>
        <w:t> </w:t>
      </w:r>
      <w:r w:rsidR="00710E49" w:rsidRPr="00F40191">
        <w:rPr>
          <w:rFonts w:ascii="Cambria Math" w:hAnsi="Cambria Math" w:cs="Cambria Math"/>
        </w:rPr>
        <w:t> </w:t>
      </w:r>
      <w:r w:rsidR="00710E49" w:rsidRPr="00F40191">
        <w:rPr>
          <w:rFonts w:ascii="Cambria Math" w:hAnsi="Cambria Math" w:cs="Cambria Math"/>
        </w:rPr>
        <w:t> </w:t>
      </w:r>
      <w:r w:rsidR="00710E49" w:rsidRPr="00F40191">
        <w:rPr>
          <w:rFonts w:ascii="Cambria Math" w:hAnsi="Cambria Math" w:cs="Cambria Math"/>
        </w:rPr>
        <w:t> </w:t>
      </w:r>
      <w:r w:rsidR="00710E49" w:rsidRPr="00F40191">
        <w:fldChar w:fldCharType="end"/>
      </w:r>
      <w:r w:rsidR="00710E49" w:rsidRPr="007A1D5C">
        <w:t xml:space="preserve">     </w:t>
      </w:r>
      <w:r w:rsidR="00710E49">
        <w:t xml:space="preserve">     </w:t>
      </w:r>
      <w:r w:rsidR="008D4D90">
        <w:tab/>
      </w:r>
      <w:r w:rsidR="008D4D90" w:rsidRPr="008D4D90">
        <w:rPr>
          <w:b/>
        </w:rPr>
        <w:t xml:space="preserve">FBF </w:t>
      </w:r>
      <w:r w:rsidR="008D4D90">
        <w:t xml:space="preserve"> </w:t>
      </w:r>
      <w:r w:rsidR="00710E49" w:rsidRPr="007A1D5C">
        <w:rPr>
          <w:b/>
        </w:rPr>
        <w:t xml:space="preserve"> </w:t>
      </w:r>
      <w:r w:rsidR="00710E49" w:rsidRPr="00F40191">
        <w:fldChar w:fldCharType="begin">
          <w:ffData>
            <w:name w:val="Text19"/>
            <w:enabled/>
            <w:calcOnExit w:val="0"/>
            <w:textInput/>
          </w:ffData>
        </w:fldChar>
      </w:r>
      <w:r w:rsidR="00710E49" w:rsidRPr="007A1D5C">
        <w:instrText xml:space="preserve"> FORMTEXT </w:instrText>
      </w:r>
      <w:r w:rsidR="00710E49" w:rsidRPr="00F40191">
        <w:fldChar w:fldCharType="separate"/>
      </w:r>
      <w:r w:rsidR="00710E49" w:rsidRPr="00F40191">
        <w:rPr>
          <w:rFonts w:ascii="Cambria Math" w:hAnsi="Cambria Math" w:cs="Cambria Math"/>
        </w:rPr>
        <w:t> </w:t>
      </w:r>
      <w:r w:rsidR="00710E49" w:rsidRPr="00F40191">
        <w:rPr>
          <w:rFonts w:ascii="Cambria Math" w:hAnsi="Cambria Math" w:cs="Cambria Math"/>
        </w:rPr>
        <w:t> </w:t>
      </w:r>
      <w:r w:rsidR="00710E49" w:rsidRPr="00F40191">
        <w:rPr>
          <w:rFonts w:ascii="Cambria Math" w:hAnsi="Cambria Math" w:cs="Cambria Math"/>
        </w:rPr>
        <w:t> </w:t>
      </w:r>
      <w:r w:rsidR="00710E49" w:rsidRPr="00F40191">
        <w:rPr>
          <w:rFonts w:ascii="Cambria Math" w:hAnsi="Cambria Math" w:cs="Cambria Math"/>
        </w:rPr>
        <w:t> </w:t>
      </w:r>
      <w:r w:rsidR="00710E49" w:rsidRPr="00F40191">
        <w:rPr>
          <w:rFonts w:ascii="Cambria Math" w:hAnsi="Cambria Math" w:cs="Cambria Math"/>
        </w:rPr>
        <w:t> </w:t>
      </w:r>
      <w:r w:rsidR="00710E49" w:rsidRPr="00F40191">
        <w:fldChar w:fldCharType="end"/>
      </w:r>
      <w:r w:rsidR="00710E49" w:rsidRPr="007A1D5C">
        <w:t xml:space="preserve">     </w:t>
      </w:r>
      <w:r w:rsidR="00710E49">
        <w:t xml:space="preserve">  </w:t>
      </w:r>
      <w:r w:rsidR="003A5B30">
        <w:tab/>
      </w:r>
      <w:r w:rsidR="00381E6C">
        <w:t xml:space="preserve">   </w:t>
      </w:r>
    </w:p>
    <w:p w14:paraId="317272CB" w14:textId="77777777" w:rsidR="004E2CF4" w:rsidRDefault="004E2CF4">
      <w:pPr>
        <w:spacing w:after="0" w:line="240" w:lineRule="auto"/>
      </w:pPr>
    </w:p>
    <w:p w14:paraId="23087552" w14:textId="77777777" w:rsidR="00710E49" w:rsidRDefault="00710E49">
      <w:pPr>
        <w:spacing w:after="0" w:line="240" w:lineRule="auto"/>
      </w:pPr>
    </w:p>
    <w:p w14:paraId="6256A4F9" w14:textId="479D40B5" w:rsidR="008D4D90" w:rsidRDefault="00556F20">
      <w:pPr>
        <w:spacing w:after="0" w:line="240" w:lineRule="auto"/>
      </w:pPr>
      <w:r>
        <w:rPr>
          <w:b/>
        </w:rPr>
        <w:t xml:space="preserve">Carsem </w:t>
      </w:r>
      <w:r w:rsidR="00566AF8">
        <w:t xml:space="preserve"> </w:t>
      </w:r>
      <w:r w:rsidR="00566AF8" w:rsidRPr="00F40191">
        <w:fldChar w:fldCharType="begin">
          <w:ffData>
            <w:name w:val="Text19"/>
            <w:enabled/>
            <w:calcOnExit w:val="0"/>
            <w:textInput/>
          </w:ffData>
        </w:fldChar>
      </w:r>
      <w:r w:rsidR="00566AF8" w:rsidRPr="00F40191">
        <w:instrText xml:space="preserve"> FORMTEXT </w:instrText>
      </w:r>
      <w:r w:rsidR="00566AF8" w:rsidRPr="00F40191">
        <w:fldChar w:fldCharType="separate"/>
      </w:r>
      <w:r w:rsidR="00566AF8" w:rsidRPr="00F40191">
        <w:rPr>
          <w:rFonts w:ascii="Cambria Math" w:hAnsi="Cambria Math" w:cs="Cambria Math"/>
        </w:rPr>
        <w:t> </w:t>
      </w:r>
      <w:r w:rsidR="00566AF8" w:rsidRPr="00F40191">
        <w:rPr>
          <w:rFonts w:ascii="Cambria Math" w:hAnsi="Cambria Math" w:cs="Cambria Math"/>
        </w:rPr>
        <w:t> </w:t>
      </w:r>
      <w:r w:rsidR="00566AF8" w:rsidRPr="00F40191">
        <w:rPr>
          <w:rFonts w:ascii="Cambria Math" w:hAnsi="Cambria Math" w:cs="Cambria Math"/>
        </w:rPr>
        <w:t> </w:t>
      </w:r>
      <w:r w:rsidR="00566AF8" w:rsidRPr="00F40191">
        <w:rPr>
          <w:rFonts w:ascii="Cambria Math" w:hAnsi="Cambria Math" w:cs="Cambria Math"/>
        </w:rPr>
        <w:t> </w:t>
      </w:r>
      <w:r w:rsidR="00566AF8" w:rsidRPr="00F40191">
        <w:rPr>
          <w:rFonts w:ascii="Cambria Math" w:hAnsi="Cambria Math" w:cs="Cambria Math"/>
        </w:rPr>
        <w:t> </w:t>
      </w:r>
      <w:r w:rsidR="00566AF8" w:rsidRPr="00F40191">
        <w:fldChar w:fldCharType="end"/>
      </w:r>
      <w:r w:rsidR="00710E49">
        <w:t xml:space="preserve">               </w:t>
      </w:r>
      <w:r w:rsidR="00710E49">
        <w:rPr>
          <w:b/>
        </w:rPr>
        <w:t>Fayetteville</w:t>
      </w:r>
      <w:r w:rsidR="00710E49">
        <w:t xml:space="preserve">  </w:t>
      </w:r>
      <w:r w:rsidR="00710E49" w:rsidRPr="00F40191">
        <w:fldChar w:fldCharType="begin">
          <w:ffData>
            <w:name w:val="Text19"/>
            <w:enabled/>
            <w:calcOnExit w:val="0"/>
            <w:textInput/>
          </w:ffData>
        </w:fldChar>
      </w:r>
      <w:r w:rsidR="00710E49" w:rsidRPr="00F40191">
        <w:instrText xml:space="preserve"> FORMTEXT </w:instrText>
      </w:r>
      <w:r w:rsidR="00710E49" w:rsidRPr="00F40191">
        <w:fldChar w:fldCharType="separate"/>
      </w:r>
      <w:r w:rsidR="00710E49" w:rsidRPr="00F40191">
        <w:rPr>
          <w:rFonts w:ascii="Cambria Math" w:hAnsi="Cambria Math" w:cs="Cambria Math"/>
        </w:rPr>
        <w:t> </w:t>
      </w:r>
      <w:r w:rsidR="00710E49" w:rsidRPr="00F40191">
        <w:rPr>
          <w:rFonts w:ascii="Cambria Math" w:hAnsi="Cambria Math" w:cs="Cambria Math"/>
        </w:rPr>
        <w:t> </w:t>
      </w:r>
      <w:r w:rsidR="00710E49" w:rsidRPr="00F40191">
        <w:rPr>
          <w:rFonts w:ascii="Cambria Math" w:hAnsi="Cambria Math" w:cs="Cambria Math"/>
        </w:rPr>
        <w:t> </w:t>
      </w:r>
      <w:r w:rsidR="00710E49" w:rsidRPr="00F40191">
        <w:rPr>
          <w:rFonts w:ascii="Cambria Math" w:hAnsi="Cambria Math" w:cs="Cambria Math"/>
        </w:rPr>
        <w:t> </w:t>
      </w:r>
      <w:r w:rsidR="00710E49" w:rsidRPr="00F40191">
        <w:rPr>
          <w:rFonts w:ascii="Cambria Math" w:hAnsi="Cambria Math" w:cs="Cambria Math"/>
        </w:rPr>
        <w:t> </w:t>
      </w:r>
      <w:r w:rsidR="00710E49" w:rsidRPr="00F40191">
        <w:fldChar w:fldCharType="end"/>
      </w:r>
      <w:r w:rsidR="002A040B">
        <w:t xml:space="preserve">     </w:t>
      </w:r>
      <w:r w:rsidR="00DA5DEA">
        <w:rPr>
          <w:b/>
        </w:rPr>
        <w:t xml:space="preserve"> </w:t>
      </w:r>
      <w:r w:rsidR="008D4D90" w:rsidRPr="008D4D90">
        <w:rPr>
          <w:b/>
        </w:rPr>
        <w:t>RTP</w:t>
      </w:r>
      <w:r w:rsidR="008D4D90">
        <w:rPr>
          <w:b/>
        </w:rPr>
        <w:t xml:space="preserve"> </w:t>
      </w:r>
      <w:r w:rsidR="008D4D90">
        <w:t xml:space="preserve"> </w:t>
      </w:r>
      <w:r w:rsidR="008D4D90" w:rsidRPr="00F40191">
        <w:fldChar w:fldCharType="begin">
          <w:ffData>
            <w:name w:val="Text19"/>
            <w:enabled/>
            <w:calcOnExit w:val="0"/>
            <w:textInput/>
          </w:ffData>
        </w:fldChar>
      </w:r>
      <w:r w:rsidR="008D4D90" w:rsidRPr="00F40191">
        <w:instrText xml:space="preserve"> FORMTEXT </w:instrText>
      </w:r>
      <w:r w:rsidR="008D4D90" w:rsidRPr="00F40191">
        <w:fldChar w:fldCharType="separate"/>
      </w:r>
      <w:r w:rsidR="008D4D90" w:rsidRPr="00F40191">
        <w:rPr>
          <w:rFonts w:ascii="Cambria Math" w:hAnsi="Cambria Math" w:cs="Cambria Math"/>
        </w:rPr>
        <w:t> </w:t>
      </w:r>
      <w:r w:rsidR="008D4D90" w:rsidRPr="00F40191">
        <w:rPr>
          <w:rFonts w:ascii="Cambria Math" w:hAnsi="Cambria Math" w:cs="Cambria Math"/>
        </w:rPr>
        <w:t> </w:t>
      </w:r>
      <w:r w:rsidR="008D4D90" w:rsidRPr="00F40191">
        <w:rPr>
          <w:rFonts w:ascii="Cambria Math" w:hAnsi="Cambria Math" w:cs="Cambria Math"/>
        </w:rPr>
        <w:t> </w:t>
      </w:r>
      <w:r w:rsidR="008D4D90" w:rsidRPr="00F40191">
        <w:rPr>
          <w:rFonts w:ascii="Cambria Math" w:hAnsi="Cambria Math" w:cs="Cambria Math"/>
        </w:rPr>
        <w:t> </w:t>
      </w:r>
      <w:r w:rsidR="008D4D90" w:rsidRPr="00F40191">
        <w:rPr>
          <w:rFonts w:ascii="Cambria Math" w:hAnsi="Cambria Math" w:cs="Cambria Math"/>
        </w:rPr>
        <w:t> </w:t>
      </w:r>
      <w:r w:rsidR="008D4D90" w:rsidRPr="00F40191">
        <w:fldChar w:fldCharType="end"/>
      </w:r>
    </w:p>
    <w:p w14:paraId="2FA93CFD" w14:textId="0A957E85" w:rsidR="008D4D90" w:rsidRDefault="008D4D90">
      <w:pPr>
        <w:spacing w:after="0" w:line="240" w:lineRule="auto"/>
      </w:pPr>
    </w:p>
    <w:p w14:paraId="2423682B" w14:textId="7D6007C5" w:rsidR="008D4D90" w:rsidRDefault="008D4D90">
      <w:pPr>
        <w:spacing w:after="0" w:line="240" w:lineRule="auto"/>
      </w:pPr>
    </w:p>
    <w:p w14:paraId="6816FBB6" w14:textId="77777777" w:rsidR="008D4D90" w:rsidRDefault="008D4D90">
      <w:pPr>
        <w:spacing w:after="0" w:line="240" w:lineRule="auto"/>
      </w:pPr>
    </w:p>
    <w:p w14:paraId="7B8057EC" w14:textId="77777777" w:rsidR="00C1491B" w:rsidRDefault="007A1D5C" w:rsidP="00C1491B">
      <w:pPr>
        <w:pStyle w:val="NoSpacing"/>
        <w:spacing w:after="120"/>
        <w:jc w:val="center"/>
      </w:pPr>
      <w:r>
        <w:tab/>
      </w:r>
      <w:r w:rsidR="000368F2">
        <w:tab/>
      </w:r>
    </w:p>
    <w:p w14:paraId="4B7E7646" w14:textId="77777777" w:rsidR="00C1491B" w:rsidRDefault="00C1491B" w:rsidP="00C1491B">
      <w:pPr>
        <w:pStyle w:val="NoSpacing"/>
        <w:spacing w:after="120"/>
        <w:jc w:val="center"/>
      </w:pPr>
    </w:p>
    <w:p w14:paraId="19656CE7" w14:textId="77777777" w:rsidR="00C1491B" w:rsidRDefault="00C1491B" w:rsidP="00C1491B">
      <w:pPr>
        <w:pStyle w:val="NoSpacing"/>
        <w:spacing w:after="120"/>
        <w:jc w:val="center"/>
      </w:pPr>
    </w:p>
    <w:p w14:paraId="66E10B2A" w14:textId="77777777" w:rsidR="00C1491B" w:rsidRDefault="00C1491B" w:rsidP="00C1491B">
      <w:pPr>
        <w:pStyle w:val="NoSpacing"/>
        <w:spacing w:after="120"/>
        <w:jc w:val="center"/>
      </w:pPr>
    </w:p>
    <w:p w14:paraId="6A423A04" w14:textId="77777777" w:rsidR="00C1491B" w:rsidRDefault="00C1491B" w:rsidP="00C1491B">
      <w:pPr>
        <w:pStyle w:val="NoSpacing"/>
        <w:spacing w:after="120"/>
        <w:jc w:val="center"/>
      </w:pPr>
    </w:p>
    <w:p w14:paraId="0D0878EC" w14:textId="77777777" w:rsidR="00C1491B" w:rsidRDefault="00C1491B" w:rsidP="00C1491B">
      <w:pPr>
        <w:pStyle w:val="NoSpacing"/>
        <w:spacing w:after="120"/>
        <w:jc w:val="center"/>
      </w:pPr>
    </w:p>
    <w:p w14:paraId="622C25A7" w14:textId="77777777" w:rsidR="00D65C5C" w:rsidRDefault="00D65C5C" w:rsidP="00C1491B">
      <w:pPr>
        <w:pStyle w:val="NoSpacing"/>
        <w:spacing w:after="120"/>
        <w:jc w:val="center"/>
      </w:pPr>
    </w:p>
    <w:p w14:paraId="5F5BCB8B" w14:textId="77777777" w:rsidR="00D65C5C" w:rsidRDefault="00D65C5C" w:rsidP="00C1491B">
      <w:pPr>
        <w:pStyle w:val="NoSpacing"/>
        <w:spacing w:after="120"/>
        <w:jc w:val="center"/>
      </w:pPr>
    </w:p>
    <w:p w14:paraId="0F7A29A6" w14:textId="77777777" w:rsidR="00D65C5C" w:rsidRDefault="00D65C5C" w:rsidP="00C1491B">
      <w:pPr>
        <w:pStyle w:val="NoSpacing"/>
        <w:spacing w:after="120"/>
        <w:jc w:val="center"/>
      </w:pPr>
    </w:p>
    <w:p w14:paraId="7C5EE4F8" w14:textId="77777777" w:rsidR="00D65C5C" w:rsidRDefault="00D65C5C" w:rsidP="00C1491B">
      <w:pPr>
        <w:pStyle w:val="NoSpacing"/>
        <w:spacing w:after="120"/>
        <w:jc w:val="center"/>
      </w:pPr>
    </w:p>
    <w:p w14:paraId="3D1AF589" w14:textId="77777777" w:rsidR="00D65C5C" w:rsidRDefault="00D65C5C" w:rsidP="00C1491B">
      <w:pPr>
        <w:pStyle w:val="NoSpacing"/>
        <w:spacing w:after="120"/>
        <w:jc w:val="center"/>
      </w:pPr>
    </w:p>
    <w:p w14:paraId="1587F9ED" w14:textId="77777777" w:rsidR="00D65C5C" w:rsidRDefault="00D65C5C" w:rsidP="00C1491B">
      <w:pPr>
        <w:pStyle w:val="NoSpacing"/>
        <w:spacing w:after="120"/>
        <w:jc w:val="center"/>
      </w:pPr>
    </w:p>
    <w:p w14:paraId="0F915BE8" w14:textId="4E4A5ABE" w:rsidR="00C1491B" w:rsidRPr="000A362D" w:rsidRDefault="000368F2" w:rsidP="00C1491B">
      <w:pPr>
        <w:pStyle w:val="NoSpacing"/>
        <w:spacing w:after="120"/>
        <w:jc w:val="center"/>
        <w:rPr>
          <w:rFonts w:ascii="Source Sans Pro" w:hAnsi="Source Sans Pro"/>
          <w:b/>
          <w:bCs/>
          <w:sz w:val="36"/>
          <w:szCs w:val="36"/>
        </w:rPr>
      </w:pPr>
      <w:r>
        <w:lastRenderedPageBreak/>
        <w:t xml:space="preserve"> </w:t>
      </w:r>
      <w:r w:rsidR="00C1491B" w:rsidRPr="000A362D">
        <w:rPr>
          <w:rFonts w:ascii="Source Sans Pro" w:hAnsi="Source Sans Pro"/>
          <w:b/>
          <w:bCs/>
          <w:sz w:val="36"/>
          <w:szCs w:val="36"/>
        </w:rPr>
        <w:t>Wolfspeed Crating Requirements</w:t>
      </w:r>
    </w:p>
    <w:p w14:paraId="567F7BF7" w14:textId="77777777" w:rsidR="00C1491B" w:rsidRPr="00FA6A97" w:rsidRDefault="00C1491B" w:rsidP="00C1491B">
      <w:pPr>
        <w:pStyle w:val="NoSpacing"/>
        <w:spacing w:after="120"/>
        <w:rPr>
          <w:rFonts w:ascii="Source Sans Pro" w:hAnsi="Source Sans Pro"/>
          <w:b/>
          <w:bCs/>
          <w:sz w:val="24"/>
          <w:szCs w:val="24"/>
        </w:rPr>
      </w:pPr>
    </w:p>
    <w:p w14:paraId="73C3A4C5" w14:textId="77777777" w:rsidR="00C1491B" w:rsidRPr="00FA6A97" w:rsidRDefault="00C1491B" w:rsidP="00C1491B">
      <w:pPr>
        <w:pStyle w:val="NoSpacing"/>
        <w:spacing w:after="120"/>
        <w:rPr>
          <w:rFonts w:ascii="Source Sans Pro" w:hAnsi="Source Sans Pro"/>
          <w:sz w:val="24"/>
          <w:szCs w:val="24"/>
        </w:rPr>
      </w:pPr>
      <w:r w:rsidRPr="00FA6A97">
        <w:rPr>
          <w:rFonts w:ascii="Source Sans Pro" w:hAnsi="Source Sans Pro"/>
          <w:b/>
          <w:bCs/>
          <w:sz w:val="24"/>
          <w:szCs w:val="24"/>
        </w:rPr>
        <w:t>Scope</w:t>
      </w:r>
      <w:r w:rsidRPr="00FA6A97">
        <w:rPr>
          <w:rFonts w:ascii="Source Sans Pro" w:hAnsi="Source Sans Pro"/>
          <w:sz w:val="24"/>
          <w:szCs w:val="24"/>
        </w:rPr>
        <w:t>:</w:t>
      </w:r>
    </w:p>
    <w:p w14:paraId="339504F1" w14:textId="77777777" w:rsidR="00C1491B" w:rsidRPr="00FA6A97" w:rsidRDefault="00C1491B" w:rsidP="00C1491B">
      <w:pPr>
        <w:pStyle w:val="NoSpacing"/>
        <w:rPr>
          <w:rFonts w:ascii="Source Sans Pro" w:hAnsi="Source Sans Pro"/>
        </w:rPr>
      </w:pPr>
      <w:r w:rsidRPr="00FA6A97">
        <w:rPr>
          <w:rFonts w:ascii="Source Sans Pro" w:hAnsi="Source Sans Pro"/>
        </w:rPr>
        <w:t>To define the minimum requirements for the packaging and marking of crated tools shipping to a Wolfspeed site.</w:t>
      </w:r>
    </w:p>
    <w:p w14:paraId="76EB5043" w14:textId="77777777" w:rsidR="00C1491B" w:rsidRPr="00FA6A97" w:rsidRDefault="00C1491B" w:rsidP="00C1491B">
      <w:pPr>
        <w:pStyle w:val="NoSpacing"/>
        <w:rPr>
          <w:rFonts w:ascii="Source Sans Pro" w:hAnsi="Source Sans Pro"/>
        </w:rPr>
      </w:pPr>
    </w:p>
    <w:p w14:paraId="3C731BD1" w14:textId="77777777" w:rsidR="00C1491B" w:rsidRPr="00FA6A97" w:rsidRDefault="00C1491B" w:rsidP="00C1491B">
      <w:pPr>
        <w:pStyle w:val="NoSpacing"/>
        <w:spacing w:after="120"/>
        <w:rPr>
          <w:rFonts w:ascii="Source Sans Pro" w:hAnsi="Source Sans Pro"/>
          <w:sz w:val="24"/>
          <w:szCs w:val="24"/>
        </w:rPr>
      </w:pPr>
      <w:r w:rsidRPr="00FA6A97">
        <w:rPr>
          <w:rFonts w:ascii="Source Sans Pro" w:hAnsi="Source Sans Pro"/>
          <w:b/>
          <w:bCs/>
          <w:sz w:val="24"/>
          <w:szCs w:val="24"/>
        </w:rPr>
        <w:t>Application</w:t>
      </w:r>
      <w:r w:rsidRPr="00FA6A97">
        <w:rPr>
          <w:rFonts w:ascii="Source Sans Pro" w:hAnsi="Source Sans Pro"/>
          <w:sz w:val="24"/>
          <w:szCs w:val="24"/>
        </w:rPr>
        <w:t>:</w:t>
      </w:r>
    </w:p>
    <w:p w14:paraId="26FEF5F9" w14:textId="77777777" w:rsidR="00C1491B" w:rsidRPr="00FA6A97" w:rsidRDefault="00C1491B" w:rsidP="00C1491B">
      <w:pPr>
        <w:pStyle w:val="NoSpacing"/>
        <w:rPr>
          <w:rFonts w:ascii="Source Sans Pro" w:hAnsi="Source Sans Pro"/>
        </w:rPr>
      </w:pPr>
      <w:r w:rsidRPr="00FA6A97">
        <w:rPr>
          <w:rFonts w:ascii="Source Sans Pro" w:hAnsi="Source Sans Pro"/>
        </w:rPr>
        <w:t xml:space="preserve">This policy is not intended to dictate how to </w:t>
      </w:r>
      <w:proofErr w:type="spellStart"/>
      <w:r w:rsidRPr="00FA6A97">
        <w:rPr>
          <w:rFonts w:ascii="Source Sans Pro" w:hAnsi="Source Sans Pro"/>
        </w:rPr>
        <w:t>crate</w:t>
      </w:r>
      <w:proofErr w:type="spellEnd"/>
      <w:r w:rsidRPr="00FA6A97">
        <w:rPr>
          <w:rFonts w:ascii="Source Sans Pro" w:hAnsi="Source Sans Pro"/>
        </w:rPr>
        <w:t xml:space="preserve"> the tool, it is intended to specify the minimum requirements that Wolfspeed’s suppliers need to follow to safely mitigate risk and damage during the transportation of the tool.</w:t>
      </w:r>
    </w:p>
    <w:p w14:paraId="1E2F0B27" w14:textId="77777777" w:rsidR="00C1491B" w:rsidRPr="00FA6A97" w:rsidRDefault="00C1491B" w:rsidP="00C1491B">
      <w:pPr>
        <w:pStyle w:val="NoSpacing"/>
        <w:rPr>
          <w:rFonts w:ascii="Source Sans Pro" w:hAnsi="Source Sans Pro"/>
        </w:rPr>
      </w:pPr>
    </w:p>
    <w:p w14:paraId="0DCBABC4" w14:textId="77777777" w:rsidR="00C1491B" w:rsidRPr="00FA6A97" w:rsidRDefault="00C1491B" w:rsidP="00C1491B">
      <w:pPr>
        <w:pStyle w:val="NoSpacing"/>
        <w:numPr>
          <w:ilvl w:val="0"/>
          <w:numId w:val="3"/>
        </w:numPr>
        <w:spacing w:after="120"/>
        <w:rPr>
          <w:rFonts w:ascii="Source Sans Pro" w:hAnsi="Source Sans Pro"/>
          <w:b/>
          <w:bCs/>
          <w:sz w:val="24"/>
          <w:szCs w:val="24"/>
          <w:u w:val="single"/>
        </w:rPr>
      </w:pPr>
      <w:r w:rsidRPr="00FA6A97">
        <w:rPr>
          <w:rFonts w:ascii="Source Sans Pro" w:hAnsi="Source Sans Pro"/>
          <w:b/>
          <w:bCs/>
          <w:sz w:val="24"/>
          <w:szCs w:val="24"/>
          <w:u w:val="single"/>
        </w:rPr>
        <w:t>Crating Requirements:</w:t>
      </w:r>
    </w:p>
    <w:p w14:paraId="59893473"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The maximum outside </w:t>
      </w:r>
      <w:proofErr w:type="gramStart"/>
      <w:r w:rsidRPr="00FA6A97">
        <w:rPr>
          <w:rFonts w:ascii="Source Sans Pro" w:hAnsi="Source Sans Pro"/>
        </w:rPr>
        <w:t>crating</w:t>
      </w:r>
      <w:proofErr w:type="gramEnd"/>
      <w:r w:rsidRPr="00FA6A97">
        <w:rPr>
          <w:rFonts w:ascii="Source Sans Pro" w:hAnsi="Source Sans Pro"/>
        </w:rPr>
        <w:t xml:space="preserve"> dimensions for airfreight are 118 inches (300cm) tall and 97 inches (246cm) wide. Please contact Wolfspeed for approval before shipping anything larger than these dimensions.</w:t>
      </w:r>
    </w:p>
    <w:p w14:paraId="7FAE0D18"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All shipments must be loaded on a 4-way entry skid.</w:t>
      </w:r>
    </w:p>
    <w:p w14:paraId="53395272"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Equipment / instruments weighing up to 2,500 kgs should be </w:t>
      </w:r>
      <w:proofErr w:type="spellStart"/>
      <w:r w:rsidRPr="00FA6A97">
        <w:rPr>
          <w:rFonts w:ascii="Source Sans Pro" w:hAnsi="Source Sans Pro"/>
        </w:rPr>
        <w:t>crated</w:t>
      </w:r>
      <w:proofErr w:type="spellEnd"/>
      <w:r w:rsidRPr="00FA6A97">
        <w:rPr>
          <w:rFonts w:ascii="Source Sans Pro" w:hAnsi="Source Sans Pro"/>
        </w:rPr>
        <w:t xml:space="preserve"> using the following materials:</w:t>
      </w:r>
    </w:p>
    <w:p w14:paraId="591CBBA6"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3/8" (0.95cm) thick (minimum) 3-ply plywood for the sides and covers</w:t>
      </w:r>
    </w:p>
    <w:p w14:paraId="3E57C026"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1" x 4" (2.5cm x 10cm) wood for cleats</w:t>
      </w:r>
    </w:p>
    <w:p w14:paraId="47733A69"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½" (1.25cm) thick 5-ply plywood for decking</w:t>
      </w:r>
    </w:p>
    <w:p w14:paraId="2A94A85C"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2" (5cm) (nominal thickness) wood slabs for the crate’s base</w:t>
      </w:r>
    </w:p>
    <w:p w14:paraId="240B9F93"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Equipment / instruments weighing over 2,500 kgs should be </w:t>
      </w:r>
      <w:proofErr w:type="spellStart"/>
      <w:r w:rsidRPr="00FA6A97">
        <w:rPr>
          <w:rFonts w:ascii="Source Sans Pro" w:hAnsi="Source Sans Pro"/>
        </w:rPr>
        <w:t>crated</w:t>
      </w:r>
      <w:proofErr w:type="spellEnd"/>
      <w:r w:rsidRPr="00FA6A97">
        <w:rPr>
          <w:rFonts w:ascii="Source Sans Pro" w:hAnsi="Source Sans Pro"/>
        </w:rPr>
        <w:t xml:space="preserve"> using the following materials:</w:t>
      </w:r>
    </w:p>
    <w:p w14:paraId="6CF58F2F"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1/2" (1.25cm) thick (minimum) 5-ply plywood for the sides and covers</w:t>
      </w:r>
    </w:p>
    <w:p w14:paraId="2382F48A"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2" x 4" (5cm x 10cm) wood for cleats</w:t>
      </w:r>
    </w:p>
    <w:p w14:paraId="71EC0C59"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1" (2.5cm) thick 5-ply plywood for flooring</w:t>
      </w:r>
    </w:p>
    <w:p w14:paraId="07A2B7B5"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3" (7.5cm) (nominal thickness) wood slabs for the crate’s base</w:t>
      </w:r>
    </w:p>
    <w:p w14:paraId="086E5A86"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Tool must be blocked and braced inside the crate to prevent tipping during transit</w:t>
      </w:r>
    </w:p>
    <w:p w14:paraId="0C9369E6"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Tool must be bolted to the base, preferably using anchors present on the tool.</w:t>
      </w:r>
    </w:p>
    <w:p w14:paraId="0E525E45"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 xml:space="preserve">Top bracing is required  </w:t>
      </w:r>
      <w:r w:rsidRPr="00FA6A97">
        <w:rPr>
          <w:rFonts w:ascii="Source Sans Pro" w:hAnsi="Source Sans Pro"/>
        </w:rPr>
        <w:tab/>
      </w:r>
    </w:p>
    <w:p w14:paraId="08F73C03"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There should always be braces with foam padding against the equipment in all corners inside the crate to prevent the movement of the equipment while in transit. </w:t>
      </w:r>
    </w:p>
    <w:p w14:paraId="0FC5E262" w14:textId="77777777" w:rsidR="00C1491B" w:rsidRDefault="00C1491B" w:rsidP="00C1491B">
      <w:pPr>
        <w:pStyle w:val="NoSpacing"/>
        <w:numPr>
          <w:ilvl w:val="1"/>
          <w:numId w:val="3"/>
        </w:numPr>
        <w:rPr>
          <w:rFonts w:ascii="Source Sans Pro" w:hAnsi="Source Sans Pro"/>
        </w:rPr>
      </w:pPr>
      <w:r w:rsidRPr="00FA6A97">
        <w:rPr>
          <w:rFonts w:ascii="Source Sans Pro" w:hAnsi="Source Sans Pro"/>
        </w:rPr>
        <w:t>Bubble wrap and foam can be used on sharp edges on the equipment but not under the equipment.</w:t>
      </w:r>
    </w:p>
    <w:p w14:paraId="358A9248" w14:textId="77777777" w:rsidR="00C1491B" w:rsidRPr="00FA6A97" w:rsidRDefault="00C1491B" w:rsidP="00C1491B">
      <w:pPr>
        <w:pStyle w:val="NoSpacing"/>
        <w:numPr>
          <w:ilvl w:val="1"/>
          <w:numId w:val="3"/>
        </w:numPr>
        <w:rPr>
          <w:rFonts w:ascii="Source Sans Pro" w:hAnsi="Source Sans Pro"/>
        </w:rPr>
      </w:pPr>
      <w:r>
        <w:rPr>
          <w:rFonts w:ascii="Source Sans Pro" w:hAnsi="Source Sans Pro"/>
        </w:rPr>
        <w:t>Tool should then be shrink wrapped completely</w:t>
      </w:r>
    </w:p>
    <w:p w14:paraId="201AB557"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Barrier </w:t>
      </w:r>
      <w:proofErr w:type="gramStart"/>
      <w:r w:rsidRPr="00FA6A97">
        <w:rPr>
          <w:rFonts w:ascii="Source Sans Pro" w:hAnsi="Source Sans Pro"/>
        </w:rPr>
        <w:t>bag</w:t>
      </w:r>
      <w:proofErr w:type="gramEnd"/>
      <w:r w:rsidRPr="00FA6A97">
        <w:rPr>
          <w:rFonts w:ascii="Source Sans Pro" w:hAnsi="Source Sans Pro"/>
        </w:rPr>
        <w:t xml:space="preserve"> should cover the tool and be vacuum sealed to protect against the elements, in particular humidity. Barrier bag must hold vacuum. Make sure sharp edges are cushioned to protect the barrier bag from puncture.</w:t>
      </w:r>
    </w:p>
    <w:p w14:paraId="3BAB94A3"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Place desiccants around the bottom of the equipment inside the vacuum sealed barrier bag to collect moisture and reduce humidity. Recommended to place 1.2units/cubic foot</w:t>
      </w:r>
    </w:p>
    <w:p w14:paraId="4071F660"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4 Way Banding on Crates</w:t>
      </w:r>
    </w:p>
    <w:p w14:paraId="6F058D73"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Air shipments require </w:t>
      </w:r>
      <w:r w:rsidRPr="00FA6A97">
        <w:rPr>
          <w:rFonts w:ascii="Source Sans Pro" w:eastAsia="Times New Roman" w:hAnsi="Source Sans Pro"/>
        </w:rPr>
        <w:t xml:space="preserve">to put 2 </w:t>
      </w:r>
      <w:proofErr w:type="spellStart"/>
      <w:r w:rsidRPr="00FA6A97">
        <w:rPr>
          <w:rFonts w:ascii="Source Sans Pro" w:eastAsia="Times New Roman" w:hAnsi="Source Sans Pro"/>
        </w:rPr>
        <w:t>vents</w:t>
      </w:r>
      <w:proofErr w:type="spellEnd"/>
      <w:r w:rsidRPr="00FA6A97">
        <w:rPr>
          <w:rFonts w:ascii="Source Sans Pro" w:eastAsia="Times New Roman" w:hAnsi="Source Sans Pro"/>
        </w:rPr>
        <w:t xml:space="preserve"> per side of crates</w:t>
      </w:r>
    </w:p>
    <w:p w14:paraId="4310670B" w14:textId="77777777" w:rsidR="00C1491B" w:rsidRPr="00FA5C9F" w:rsidRDefault="00C1491B" w:rsidP="00C1491B">
      <w:pPr>
        <w:pStyle w:val="NoSpacing"/>
        <w:numPr>
          <w:ilvl w:val="1"/>
          <w:numId w:val="3"/>
        </w:numPr>
        <w:rPr>
          <w:rFonts w:ascii="Source Sans Pro" w:hAnsi="Source Sans Pro"/>
        </w:rPr>
      </w:pPr>
      <w:proofErr w:type="spellStart"/>
      <w:r w:rsidRPr="00FA6A97">
        <w:rPr>
          <w:rFonts w:ascii="Source Sans Pro" w:eastAsia="Times New Roman" w:hAnsi="Source Sans Pro"/>
        </w:rPr>
        <w:t>Shockwatch</w:t>
      </w:r>
      <w:proofErr w:type="spellEnd"/>
      <w:r w:rsidRPr="00FA6A97">
        <w:rPr>
          <w:rFonts w:ascii="Source Sans Pro" w:eastAsia="Times New Roman" w:hAnsi="Source Sans Pro"/>
        </w:rPr>
        <w:t xml:space="preserve"> (2 per tool, ~18” from floor in opposite corners) are required</w:t>
      </w:r>
    </w:p>
    <w:p w14:paraId="674DEAFC" w14:textId="77777777" w:rsidR="00C1491B" w:rsidRPr="00FA6A97" w:rsidRDefault="00C1491B" w:rsidP="00C1491B">
      <w:pPr>
        <w:pStyle w:val="NoSpacing"/>
        <w:numPr>
          <w:ilvl w:val="1"/>
          <w:numId w:val="3"/>
        </w:numPr>
        <w:rPr>
          <w:rFonts w:ascii="Source Sans Pro" w:hAnsi="Source Sans Pro"/>
        </w:rPr>
      </w:pPr>
      <w:r>
        <w:rPr>
          <w:rFonts w:ascii="Source Sans Pro" w:eastAsia="Times New Roman" w:hAnsi="Source Sans Pro"/>
        </w:rPr>
        <w:t>T</w:t>
      </w:r>
      <w:r w:rsidRPr="00FA6A97">
        <w:rPr>
          <w:rFonts w:ascii="Source Sans Pro" w:eastAsia="Times New Roman" w:hAnsi="Source Sans Pro"/>
        </w:rPr>
        <w:t xml:space="preserve">ilt </w:t>
      </w:r>
      <w:proofErr w:type="gramStart"/>
      <w:r w:rsidRPr="00FA6A97">
        <w:rPr>
          <w:rFonts w:ascii="Source Sans Pro" w:eastAsia="Times New Roman" w:hAnsi="Source Sans Pro"/>
        </w:rPr>
        <w:t>watch</w:t>
      </w:r>
      <w:proofErr w:type="gramEnd"/>
      <w:r>
        <w:rPr>
          <w:rFonts w:ascii="Source Sans Pro" w:eastAsia="Times New Roman" w:hAnsi="Source Sans Pro"/>
        </w:rPr>
        <w:t xml:space="preserve"> are required</w:t>
      </w:r>
    </w:p>
    <w:p w14:paraId="333CA528" w14:textId="77777777" w:rsidR="00C1491B" w:rsidRPr="0079353E" w:rsidRDefault="00C1491B" w:rsidP="00C1491B">
      <w:pPr>
        <w:pStyle w:val="NoSpacing"/>
        <w:numPr>
          <w:ilvl w:val="1"/>
          <w:numId w:val="3"/>
        </w:numPr>
        <w:rPr>
          <w:rFonts w:ascii="Source Sans Pro" w:hAnsi="Source Sans Pro"/>
        </w:rPr>
      </w:pPr>
      <w:r w:rsidRPr="00FA6A97">
        <w:rPr>
          <w:rFonts w:ascii="Source Sans Pro" w:eastAsia="Times New Roman" w:hAnsi="Source Sans Pro"/>
        </w:rPr>
        <w:t>For non-containerized shipments, a tarp cover is necessary to protect the tool from rain and water and to ensure that the crate will not soak water.</w:t>
      </w:r>
    </w:p>
    <w:p w14:paraId="3898C0AE" w14:textId="77777777" w:rsidR="00C1491B" w:rsidRPr="0079353E" w:rsidRDefault="00C1491B" w:rsidP="00C1491B">
      <w:pPr>
        <w:pStyle w:val="NoSpacing"/>
        <w:numPr>
          <w:ilvl w:val="1"/>
          <w:numId w:val="3"/>
        </w:numPr>
        <w:rPr>
          <w:rFonts w:ascii="Source Sans Pro" w:hAnsi="Source Sans Pro"/>
        </w:rPr>
      </w:pPr>
      <w:r w:rsidRPr="00717055">
        <w:rPr>
          <w:rFonts w:ascii="Source Sans Pro" w:hAnsi="Source Sans Pro"/>
          <w:b/>
          <w:bCs/>
        </w:rPr>
        <w:lastRenderedPageBreak/>
        <w:t>OPTIONAL</w:t>
      </w:r>
      <w:r>
        <w:rPr>
          <w:rFonts w:ascii="Source Sans Pro" w:hAnsi="Source Sans Pro"/>
        </w:rPr>
        <w:t xml:space="preserve">: </w:t>
      </w:r>
      <w:r w:rsidRPr="00FA6A97">
        <w:rPr>
          <w:rFonts w:ascii="Source Sans Pro" w:hAnsi="Source Sans Pro"/>
        </w:rPr>
        <w:t>All main crates are to be on a 2in (5cm) floating cushion base with #4 ethylene foam material (of sufficient density to support the weight) either in the deck or in the skid, and the foot/base of the equipment should be bolted against the crate’s base.</w:t>
      </w:r>
    </w:p>
    <w:p w14:paraId="5724A22F" w14:textId="77777777" w:rsidR="00C1491B" w:rsidRPr="00FA6A97" w:rsidRDefault="00C1491B" w:rsidP="00C1491B">
      <w:pPr>
        <w:pStyle w:val="NoSpacing"/>
        <w:ind w:left="360"/>
        <w:rPr>
          <w:rFonts w:ascii="Source Sans Pro" w:hAnsi="Source Sans Pro"/>
        </w:rPr>
      </w:pPr>
      <w:r w:rsidRPr="00FA6A97">
        <w:rPr>
          <w:rFonts w:ascii="Source Sans Pro" w:hAnsi="Source Sans Pro"/>
          <w:noProof/>
        </w:rPr>
        <w:drawing>
          <wp:inline distT="0" distB="0" distL="0" distR="0" wp14:anchorId="3D23B7D0" wp14:editId="5D5DCF60">
            <wp:extent cx="5705475" cy="2838450"/>
            <wp:effectExtent l="0" t="0" r="9525" b="0"/>
            <wp:docPr id="4" name="Picture 4" descr="A diagram of a wood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wood structure&#10;&#10;Description automatically generated"/>
                    <pic:cNvPicPr/>
                  </pic:nvPicPr>
                  <pic:blipFill rotWithShape="1">
                    <a:blip r:embed="rId9"/>
                    <a:srcRect l="1602" t="34399" r="2404" b="2322"/>
                    <a:stretch/>
                  </pic:blipFill>
                  <pic:spPr bwMode="auto">
                    <a:xfrm>
                      <a:off x="0" y="0"/>
                      <a:ext cx="5705475" cy="2838450"/>
                    </a:xfrm>
                    <a:prstGeom prst="rect">
                      <a:avLst/>
                    </a:prstGeom>
                    <a:ln>
                      <a:noFill/>
                    </a:ln>
                    <a:extLst>
                      <a:ext uri="{53640926-AAD7-44D8-BBD7-CCE9431645EC}">
                        <a14:shadowObscured xmlns:a14="http://schemas.microsoft.com/office/drawing/2010/main"/>
                      </a:ext>
                    </a:extLst>
                  </pic:spPr>
                </pic:pic>
              </a:graphicData>
            </a:graphic>
          </wp:inline>
        </w:drawing>
      </w:r>
    </w:p>
    <w:p w14:paraId="336ED026" w14:textId="77777777" w:rsidR="00C1491B" w:rsidRPr="00FA6A97" w:rsidRDefault="00C1491B" w:rsidP="00C1491B">
      <w:pPr>
        <w:pStyle w:val="NoSpacing"/>
        <w:rPr>
          <w:rFonts w:ascii="Source Sans Pro" w:hAnsi="Source Sans Pro"/>
        </w:rPr>
      </w:pPr>
    </w:p>
    <w:p w14:paraId="3D340AEF" w14:textId="77777777" w:rsidR="00C1491B" w:rsidRPr="00FA6A97" w:rsidRDefault="00C1491B" w:rsidP="00C1491B">
      <w:pPr>
        <w:pStyle w:val="NoSpacing"/>
        <w:numPr>
          <w:ilvl w:val="0"/>
          <w:numId w:val="3"/>
        </w:numPr>
        <w:spacing w:after="120"/>
        <w:rPr>
          <w:rFonts w:ascii="Source Sans Pro" w:hAnsi="Source Sans Pro"/>
          <w:b/>
          <w:bCs/>
          <w:u w:val="single"/>
        </w:rPr>
      </w:pPr>
      <w:r w:rsidRPr="00FA6A97">
        <w:rPr>
          <w:rFonts w:ascii="Source Sans Pro" w:hAnsi="Source Sans Pro"/>
          <w:b/>
          <w:bCs/>
          <w:sz w:val="24"/>
          <w:szCs w:val="24"/>
          <w:u w:val="single"/>
        </w:rPr>
        <w:t xml:space="preserve">Crate Markings </w:t>
      </w:r>
    </w:p>
    <w:p w14:paraId="10945775"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The following documents should be affixed to the crate in a clear waterproof packaging: </w:t>
      </w:r>
    </w:p>
    <w:p w14:paraId="25EBD4CF"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 xml:space="preserve">Packing List - showing what is in each crate, with the Wolfspeed PO# listed </w:t>
      </w:r>
    </w:p>
    <w:p w14:paraId="634FD09B"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Crating compliance checklist</w:t>
      </w:r>
    </w:p>
    <w:p w14:paraId="0802A81F"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Stencils </w:t>
      </w:r>
      <w:r>
        <w:rPr>
          <w:rFonts w:ascii="Source Sans Pro" w:hAnsi="Source Sans Pro"/>
        </w:rPr>
        <w:t>should</w:t>
      </w:r>
      <w:r w:rsidRPr="00FA6A97">
        <w:rPr>
          <w:rFonts w:ascii="Source Sans Pro" w:hAnsi="Source Sans Pro"/>
        </w:rPr>
        <w:t xml:space="preserve"> provide standard information on the proper care and handling of the crate</w:t>
      </w:r>
      <w:r w:rsidRPr="00FA6A97">
        <w:rPr>
          <w:rFonts w:ascii="Source Sans Pro" w:hAnsi="Source Sans Pro"/>
        </w:rPr>
        <w:br/>
        <w:t xml:space="preserve">The following information should be stenciled on the outside of the crate.  </w:t>
      </w:r>
      <w:r w:rsidRPr="00FA6A97">
        <w:rPr>
          <w:rFonts w:ascii="Source Sans Pro" w:hAnsi="Source Sans Pro"/>
        </w:rPr>
        <w:br/>
        <w:t xml:space="preserve">Stencils should be on two opposing sides where the forklike would lift the crate from. </w:t>
      </w:r>
    </w:p>
    <w:p w14:paraId="68F8709F"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 xml:space="preserve">Wolfspeed Name </w:t>
      </w:r>
    </w:p>
    <w:p w14:paraId="1E0568EB"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Wolfspeed Purchase Order number</w:t>
      </w:r>
    </w:p>
    <w:p w14:paraId="5096BB17"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 xml:space="preserve">Up Arrows </w:t>
      </w:r>
    </w:p>
    <w:p w14:paraId="41943247"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Box ____ of ____, Weights, Dimensions, 1/2” (1.25cm) high letters minimum</w:t>
      </w:r>
    </w:p>
    <w:p w14:paraId="6D59AE39"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“Do Not Stack”</w:t>
      </w:r>
    </w:p>
    <w:p w14:paraId="247DB825"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Estimated center of gravity on all sides to provide guidance to the carne &amp; forklifts operators</w:t>
      </w:r>
    </w:p>
    <w:p w14:paraId="060E2B9A"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The following labels should be affixed to the crates.  </w:t>
      </w:r>
    </w:p>
    <w:p w14:paraId="68AB6359"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 xml:space="preserve">“Delicate Instruments” labels </w:t>
      </w:r>
    </w:p>
    <w:p w14:paraId="120F3436" w14:textId="77777777" w:rsidR="00C1491B" w:rsidRPr="00FA6A97" w:rsidRDefault="00C1491B" w:rsidP="00C1491B">
      <w:pPr>
        <w:pStyle w:val="NoSpacing"/>
        <w:numPr>
          <w:ilvl w:val="2"/>
          <w:numId w:val="3"/>
        </w:numPr>
        <w:rPr>
          <w:rFonts w:ascii="Source Sans Pro" w:hAnsi="Source Sans Pro"/>
        </w:rPr>
      </w:pPr>
      <w:r w:rsidRPr="00FA6A97">
        <w:rPr>
          <w:rFonts w:ascii="Source Sans Pro" w:hAnsi="Source Sans Pro"/>
        </w:rPr>
        <w:t xml:space="preserve">“Do Not Drop” labels </w:t>
      </w:r>
    </w:p>
    <w:p w14:paraId="6C52BE27" w14:textId="77777777" w:rsidR="00C1491B" w:rsidRPr="00FA6A97" w:rsidRDefault="00C1491B" w:rsidP="00C1491B">
      <w:pPr>
        <w:pStyle w:val="NoSpacing"/>
        <w:numPr>
          <w:ilvl w:val="2"/>
          <w:numId w:val="3"/>
        </w:numPr>
        <w:rPr>
          <w:rFonts w:ascii="Source Sans Pro" w:hAnsi="Source Sans Pro"/>
        </w:rPr>
      </w:pPr>
      <w:proofErr w:type="spellStart"/>
      <w:r w:rsidRPr="00FA6A97">
        <w:rPr>
          <w:rFonts w:ascii="Source Sans Pro" w:hAnsi="Source Sans Pro"/>
        </w:rPr>
        <w:t>Tiltwatch</w:t>
      </w:r>
      <w:proofErr w:type="spellEnd"/>
      <w:r w:rsidRPr="00FA6A97">
        <w:rPr>
          <w:rFonts w:ascii="Source Sans Pro" w:hAnsi="Source Sans Pro"/>
        </w:rPr>
        <w:t xml:space="preserve">® and </w:t>
      </w:r>
      <w:proofErr w:type="spellStart"/>
      <w:r w:rsidRPr="00FA6A97">
        <w:rPr>
          <w:rFonts w:ascii="Source Sans Pro" w:hAnsi="Source Sans Pro"/>
        </w:rPr>
        <w:t>Tiltwatch</w:t>
      </w:r>
      <w:proofErr w:type="spellEnd"/>
      <w:r w:rsidRPr="00FA6A97">
        <w:rPr>
          <w:rFonts w:ascii="Source Sans Pro" w:hAnsi="Source Sans Pro"/>
        </w:rPr>
        <w:t>® Companion labels placed near the bottom crate corner</w:t>
      </w:r>
    </w:p>
    <w:p w14:paraId="3D55C366" w14:textId="77777777" w:rsidR="00C1491B" w:rsidRPr="008F31A5" w:rsidRDefault="00C1491B" w:rsidP="00C1491B">
      <w:pPr>
        <w:pStyle w:val="NoSpacing"/>
        <w:numPr>
          <w:ilvl w:val="2"/>
          <w:numId w:val="3"/>
        </w:numPr>
        <w:rPr>
          <w:rFonts w:ascii="Source Sans Pro" w:hAnsi="Source Sans Pro"/>
        </w:rPr>
      </w:pPr>
      <w:proofErr w:type="spellStart"/>
      <w:r w:rsidRPr="00FA6A97">
        <w:rPr>
          <w:rFonts w:ascii="Source Sans Pro" w:hAnsi="Source Sans Pro"/>
        </w:rPr>
        <w:t>Shockwatch</w:t>
      </w:r>
      <w:proofErr w:type="spellEnd"/>
      <w:r w:rsidRPr="00FA6A97">
        <w:rPr>
          <w:rFonts w:ascii="Source Sans Pro" w:hAnsi="Source Sans Pro"/>
        </w:rPr>
        <w:t xml:space="preserve">® and </w:t>
      </w:r>
      <w:proofErr w:type="spellStart"/>
      <w:r w:rsidRPr="00FA6A97">
        <w:rPr>
          <w:rFonts w:ascii="Source Sans Pro" w:hAnsi="Source Sans Pro"/>
        </w:rPr>
        <w:t>Shockwatch</w:t>
      </w:r>
      <w:proofErr w:type="spellEnd"/>
      <w:r w:rsidRPr="00FA6A97">
        <w:rPr>
          <w:rFonts w:ascii="Source Sans Pro" w:hAnsi="Source Sans Pro"/>
        </w:rPr>
        <w:t>® Companion labels placed above the tilt watch label.</w:t>
      </w:r>
    </w:p>
    <w:p w14:paraId="1E35E2D1" w14:textId="77777777" w:rsidR="00C1491B" w:rsidRPr="00FA6A97" w:rsidRDefault="00C1491B" w:rsidP="00C1491B">
      <w:pPr>
        <w:pStyle w:val="NoSpacing"/>
        <w:keepNext/>
        <w:ind w:left="360"/>
        <w:rPr>
          <w:rFonts w:ascii="Source Sans Pro" w:hAnsi="Source Sans Pro"/>
        </w:rPr>
      </w:pPr>
      <w:r w:rsidRPr="00FA6A97">
        <w:rPr>
          <w:rFonts w:ascii="Source Sans Pro" w:hAnsi="Source Sans Pro"/>
          <w:noProof/>
        </w:rPr>
        <w:lastRenderedPageBreak/>
        <w:drawing>
          <wp:inline distT="0" distB="0" distL="0" distR="0" wp14:anchorId="6C3FB29A" wp14:editId="72E971E2">
            <wp:extent cx="1854374" cy="2057765"/>
            <wp:effectExtent l="0" t="0" r="0" b="0"/>
            <wp:docPr id="1" name="Picture 1" descr="A black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rrows pointing up&#10;&#10;Description automatically generated"/>
                    <pic:cNvPicPr/>
                  </pic:nvPicPr>
                  <pic:blipFill>
                    <a:blip r:embed="rId10"/>
                    <a:stretch>
                      <a:fillRect/>
                    </a:stretch>
                  </pic:blipFill>
                  <pic:spPr>
                    <a:xfrm>
                      <a:off x="0" y="0"/>
                      <a:ext cx="1944408" cy="2157674"/>
                    </a:xfrm>
                    <a:prstGeom prst="rect">
                      <a:avLst/>
                    </a:prstGeom>
                  </pic:spPr>
                </pic:pic>
              </a:graphicData>
            </a:graphic>
          </wp:inline>
        </w:drawing>
      </w:r>
      <w:r w:rsidRPr="00FA6A97">
        <w:rPr>
          <w:rFonts w:ascii="Source Sans Pro" w:hAnsi="Source Sans Pro"/>
          <w:noProof/>
        </w:rPr>
        <w:t xml:space="preserve"> </w:t>
      </w:r>
      <w:r w:rsidRPr="00FA6A97">
        <w:rPr>
          <w:rFonts w:ascii="Source Sans Pro" w:hAnsi="Source Sans Pro"/>
          <w:noProof/>
        </w:rPr>
        <w:drawing>
          <wp:inline distT="0" distB="0" distL="0" distR="0" wp14:anchorId="24534C66" wp14:editId="00C2ED68">
            <wp:extent cx="1442162" cy="2010900"/>
            <wp:effectExtent l="0" t="0" r="5715" b="8890"/>
            <wp:docPr id="3" name="Picture 3" descr="A black square with a cross and a black squar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square with a cross and a black square with a white background&#10;&#10;Description automatically generated"/>
                    <pic:cNvPicPr/>
                  </pic:nvPicPr>
                  <pic:blipFill>
                    <a:blip r:embed="rId11"/>
                    <a:stretch>
                      <a:fillRect/>
                    </a:stretch>
                  </pic:blipFill>
                  <pic:spPr>
                    <a:xfrm>
                      <a:off x="0" y="0"/>
                      <a:ext cx="1478901" cy="2062127"/>
                    </a:xfrm>
                    <a:prstGeom prst="rect">
                      <a:avLst/>
                    </a:prstGeom>
                  </pic:spPr>
                </pic:pic>
              </a:graphicData>
            </a:graphic>
          </wp:inline>
        </w:drawing>
      </w:r>
      <w:r w:rsidRPr="00FA6A97">
        <w:rPr>
          <w:rFonts w:ascii="Source Sans Pro" w:hAnsi="Source Sans Pro"/>
          <w:noProof/>
        </w:rPr>
        <w:t xml:space="preserve"> </w:t>
      </w:r>
      <w:r w:rsidRPr="00FA6A97">
        <w:rPr>
          <w:rFonts w:ascii="Source Sans Pro" w:hAnsi="Source Sans Pro"/>
          <w:noProof/>
        </w:rPr>
        <w:drawing>
          <wp:inline distT="0" distB="0" distL="0" distR="0" wp14:anchorId="574727C5" wp14:editId="087721F1">
            <wp:extent cx="2066925" cy="2153047"/>
            <wp:effectExtent l="0" t="0" r="0" b="0"/>
            <wp:docPr id="6"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logo&#10;&#10;Description automatically generated"/>
                    <pic:cNvPicPr/>
                  </pic:nvPicPr>
                  <pic:blipFill>
                    <a:blip r:embed="rId12"/>
                    <a:stretch>
                      <a:fillRect/>
                    </a:stretch>
                  </pic:blipFill>
                  <pic:spPr>
                    <a:xfrm>
                      <a:off x="0" y="0"/>
                      <a:ext cx="2076162" cy="2162669"/>
                    </a:xfrm>
                    <a:prstGeom prst="rect">
                      <a:avLst/>
                    </a:prstGeom>
                  </pic:spPr>
                </pic:pic>
              </a:graphicData>
            </a:graphic>
          </wp:inline>
        </w:drawing>
      </w:r>
      <w:r w:rsidRPr="00FA6A97">
        <w:rPr>
          <w:rFonts w:ascii="Source Sans Pro" w:hAnsi="Source Sans Pro"/>
        </w:rPr>
        <w:t xml:space="preserve"> </w:t>
      </w:r>
    </w:p>
    <w:p w14:paraId="144B3FB3" w14:textId="77777777" w:rsidR="00C1491B" w:rsidRPr="00FA6A97" w:rsidRDefault="00C1491B" w:rsidP="00C1491B">
      <w:pPr>
        <w:pStyle w:val="NoSpacing"/>
        <w:ind w:firstLine="45"/>
        <w:rPr>
          <w:rFonts w:ascii="Source Sans Pro" w:hAnsi="Source Sans Pro"/>
          <w:color w:val="1D1B11" w:themeColor="background2" w:themeShade="1A"/>
        </w:rPr>
      </w:pPr>
    </w:p>
    <w:p w14:paraId="25D76C5A" w14:textId="77777777" w:rsidR="00C1491B" w:rsidRPr="00FA6A97" w:rsidRDefault="00C1491B" w:rsidP="00C1491B">
      <w:pPr>
        <w:pStyle w:val="NoSpacing"/>
        <w:rPr>
          <w:rFonts w:ascii="Source Sans Pro" w:hAnsi="Source Sans Pro"/>
          <w:color w:val="1D1B11" w:themeColor="background2" w:themeShade="1A"/>
        </w:rPr>
      </w:pPr>
    </w:p>
    <w:p w14:paraId="5464869F" w14:textId="77777777" w:rsidR="00C1491B" w:rsidRPr="00FA6A97" w:rsidRDefault="00C1491B" w:rsidP="00C1491B">
      <w:pPr>
        <w:pStyle w:val="NoSpacing"/>
        <w:numPr>
          <w:ilvl w:val="0"/>
          <w:numId w:val="3"/>
        </w:numPr>
        <w:spacing w:after="120"/>
        <w:rPr>
          <w:rFonts w:ascii="Source Sans Pro" w:hAnsi="Source Sans Pro"/>
          <w:b/>
          <w:bCs/>
          <w:sz w:val="24"/>
          <w:szCs w:val="24"/>
          <w:u w:val="single"/>
        </w:rPr>
      </w:pPr>
      <w:r w:rsidRPr="00FA6A97">
        <w:rPr>
          <w:rFonts w:ascii="Source Sans Pro" w:hAnsi="Source Sans Pro"/>
          <w:b/>
          <w:bCs/>
          <w:sz w:val="24"/>
          <w:szCs w:val="24"/>
          <w:u w:val="single"/>
        </w:rPr>
        <w:t>Transportation Requirements</w:t>
      </w:r>
    </w:p>
    <w:p w14:paraId="2F8D5801" w14:textId="77777777" w:rsidR="00C1491B" w:rsidRPr="00D65C5C" w:rsidRDefault="00C1491B" w:rsidP="00C1491B">
      <w:pPr>
        <w:pStyle w:val="NoSpacing"/>
        <w:numPr>
          <w:ilvl w:val="1"/>
          <w:numId w:val="3"/>
        </w:numPr>
        <w:rPr>
          <w:rFonts w:ascii="Source Sans Pro" w:hAnsi="Source Sans Pro"/>
        </w:rPr>
      </w:pPr>
      <w:r w:rsidRPr="00D65C5C">
        <w:rPr>
          <w:rFonts w:ascii="Source Sans Pro" w:hAnsi="Source Sans Pro"/>
        </w:rPr>
        <w:t>Pictures should be taken of each crate showing markings and tilt/shock labels and sent to Wolfspeed Logistics before shipping</w:t>
      </w:r>
    </w:p>
    <w:p w14:paraId="5C75FAD3"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All crates must to transported on air ride equipment while traveling over land</w:t>
      </w:r>
    </w:p>
    <w:p w14:paraId="35245009" w14:textId="77777777" w:rsidR="00C1491B" w:rsidRDefault="00C1491B" w:rsidP="00C1491B">
      <w:pPr>
        <w:pStyle w:val="NoSpacing"/>
        <w:numPr>
          <w:ilvl w:val="1"/>
          <w:numId w:val="3"/>
        </w:numPr>
        <w:rPr>
          <w:rFonts w:ascii="Source Sans Pro" w:hAnsi="Source Sans Pro"/>
        </w:rPr>
      </w:pPr>
      <w:r w:rsidRPr="00FA6A97">
        <w:rPr>
          <w:rFonts w:ascii="Source Sans Pro" w:hAnsi="Source Sans Pro"/>
        </w:rPr>
        <w:t xml:space="preserve">Shipments must be covered during ground transport with either enclosed trailers or Conestoga trailers. Step decks can be exceptions due to equipment </w:t>
      </w:r>
      <w:proofErr w:type="gramStart"/>
      <w:r w:rsidRPr="00FA6A97">
        <w:rPr>
          <w:rFonts w:ascii="Source Sans Pro" w:hAnsi="Source Sans Pro"/>
        </w:rPr>
        <w:t>height, but</w:t>
      </w:r>
      <w:proofErr w:type="gramEnd"/>
      <w:r w:rsidRPr="00FA6A97">
        <w:rPr>
          <w:rFonts w:ascii="Source Sans Pro" w:hAnsi="Source Sans Pro"/>
        </w:rPr>
        <w:t xml:space="preserve"> must be covered by reinforced industrial strength poly tarp and secured so that the cargo is completely covered against the elements during transport.  No flat bed or low boy trailers</w:t>
      </w:r>
    </w:p>
    <w:p w14:paraId="4D1F4BE0" w14:textId="77777777" w:rsidR="00C1491B" w:rsidRDefault="00C1491B" w:rsidP="00C1491B">
      <w:pPr>
        <w:pStyle w:val="ListParagraph"/>
        <w:numPr>
          <w:ilvl w:val="1"/>
          <w:numId w:val="3"/>
        </w:numPr>
        <w:spacing w:after="0" w:line="240" w:lineRule="auto"/>
        <w:contextualSpacing w:val="0"/>
        <w:rPr>
          <w:rFonts w:ascii="Aptos" w:eastAsia="Times New Roman" w:hAnsi="Aptos"/>
          <w:lang w:val="en-GB"/>
        </w:rPr>
      </w:pPr>
      <w:r>
        <w:rPr>
          <w:rFonts w:ascii="Aptos" w:eastAsia="Times New Roman" w:hAnsi="Aptos"/>
          <w:lang w:val="en-GB"/>
        </w:rPr>
        <w:t>All machinery shipments transported via an enclosed trailer should be placed in a dedicated trailer and should not be co-mingled with other cargo. This approach provides additional security and minimizes the risk of other cargo shifting during transit.</w:t>
      </w:r>
    </w:p>
    <w:p w14:paraId="44AEABB6" w14:textId="77777777" w:rsidR="00C1491B" w:rsidRDefault="00C1491B" w:rsidP="00C1491B">
      <w:pPr>
        <w:pStyle w:val="ListParagraph"/>
        <w:numPr>
          <w:ilvl w:val="1"/>
          <w:numId w:val="3"/>
        </w:numPr>
        <w:spacing w:after="0" w:line="240" w:lineRule="auto"/>
        <w:contextualSpacing w:val="0"/>
        <w:rPr>
          <w:rFonts w:ascii="Aptos" w:eastAsia="Times New Roman" w:hAnsi="Aptos"/>
          <w:lang w:val="en-GB"/>
        </w:rPr>
      </w:pPr>
      <w:r>
        <w:rPr>
          <w:rFonts w:ascii="Aptos" w:eastAsia="Times New Roman" w:hAnsi="Aptos"/>
          <w:lang w:val="en-GB"/>
        </w:rPr>
        <w:t xml:space="preserve">Correct blocking and bracing within the container/trailer using wooden dunnage and chains/tension ratchet straps should be mentioned. Lashing arrangements should be made of equal material and length to ensure uniformity and effectiveness, designed to minimize forward, rearward, and lateral movement of the cargo. </w:t>
      </w:r>
    </w:p>
    <w:p w14:paraId="7BFE4F10" w14:textId="77777777" w:rsidR="00C1491B" w:rsidRDefault="00C1491B" w:rsidP="00C1491B">
      <w:pPr>
        <w:pStyle w:val="ListParagraph"/>
        <w:numPr>
          <w:ilvl w:val="1"/>
          <w:numId w:val="3"/>
        </w:numPr>
        <w:spacing w:after="0" w:line="240" w:lineRule="auto"/>
        <w:contextualSpacing w:val="0"/>
        <w:rPr>
          <w:rFonts w:ascii="Aptos" w:eastAsia="Times New Roman" w:hAnsi="Aptos"/>
          <w:lang w:val="en-GB"/>
        </w:rPr>
      </w:pPr>
      <w:r>
        <w:rPr>
          <w:rFonts w:ascii="Aptos" w:eastAsia="Times New Roman" w:hAnsi="Aptos"/>
          <w:lang w:val="en-GB"/>
        </w:rPr>
        <w:t xml:space="preserve">Friction material must be utilized for machinery shipments that may experience metal-on-metal contact with a vessel or transportation equipment. It is highly recommended to use brand new rubber friction pads, mats, or similar materials, as they offer the greatest coefficient of friction. Wood can also be employed as a friction material when used in combination with robust lashing arrangements. </w:t>
      </w:r>
    </w:p>
    <w:p w14:paraId="662C12DE" w14:textId="77777777" w:rsidR="00C1491B" w:rsidRDefault="00C1491B" w:rsidP="00C1491B">
      <w:pPr>
        <w:pStyle w:val="ListParagraph"/>
        <w:numPr>
          <w:ilvl w:val="1"/>
          <w:numId w:val="3"/>
        </w:numPr>
        <w:spacing w:after="0" w:line="240" w:lineRule="auto"/>
        <w:contextualSpacing w:val="0"/>
        <w:rPr>
          <w:rFonts w:ascii="Aptos" w:eastAsia="Times New Roman" w:hAnsi="Aptos"/>
          <w:lang w:val="en-GB"/>
        </w:rPr>
      </w:pPr>
      <w:r>
        <w:rPr>
          <w:rFonts w:ascii="Aptos" w:eastAsia="Times New Roman" w:hAnsi="Aptos"/>
          <w:lang w:val="en-GB"/>
        </w:rPr>
        <w:t xml:space="preserve">If the equipment is containerized and crated, each row of shipping units should be securely fastened using lashing straps along with blocking and bracing techniques. All void spaces within the container should be meticulously filled with air bags or secured using blocking and bracing techniques to prevent movement and potential damage. </w:t>
      </w:r>
    </w:p>
    <w:p w14:paraId="43DCCACE" w14:textId="77777777" w:rsidR="00C1491B" w:rsidRDefault="00C1491B" w:rsidP="00C1491B">
      <w:pPr>
        <w:pStyle w:val="ListParagraph"/>
        <w:numPr>
          <w:ilvl w:val="1"/>
          <w:numId w:val="3"/>
        </w:numPr>
        <w:spacing w:after="0" w:line="240" w:lineRule="auto"/>
        <w:contextualSpacing w:val="0"/>
        <w:rPr>
          <w:rFonts w:ascii="Aptos" w:eastAsia="Times New Roman" w:hAnsi="Aptos"/>
          <w:lang w:val="en-GB"/>
        </w:rPr>
      </w:pPr>
      <w:r>
        <w:rPr>
          <w:rFonts w:ascii="Aptos" w:eastAsia="Times New Roman" w:hAnsi="Aptos"/>
          <w:lang w:val="en-GB"/>
        </w:rPr>
        <w:t xml:space="preserve">For non-containerized overland transport, whether by road or rail, it is crucial to adhere to local regulations and requirements to ensure safety and compliance. For example, the FMCSA in the United States sets the minimum securing requirements for truck transport, capable of withstanding specific forces in various directions. </w:t>
      </w:r>
    </w:p>
    <w:p w14:paraId="085D19DB" w14:textId="77777777" w:rsidR="00C1491B" w:rsidRPr="00BB6617" w:rsidRDefault="00C1491B" w:rsidP="00C1491B">
      <w:pPr>
        <w:pStyle w:val="NoSpacing"/>
        <w:numPr>
          <w:ilvl w:val="1"/>
          <w:numId w:val="3"/>
        </w:numPr>
        <w:rPr>
          <w:rFonts w:ascii="Source Sans Pro" w:hAnsi="Source Sans Pro"/>
        </w:rPr>
      </w:pPr>
      <w:r w:rsidRPr="00FA6A97">
        <w:rPr>
          <w:rFonts w:ascii="Source Sans Pro" w:hAnsi="Source Sans Pro"/>
        </w:rPr>
        <w:t>All non-containerized ocean shipments must be covered by reinforced industrial strength poly tarp and secured so that the cargo is completely covered against the elements during transport</w:t>
      </w:r>
    </w:p>
    <w:p w14:paraId="76B591F0" w14:textId="77777777" w:rsidR="00C1491B" w:rsidRPr="00FA6A97" w:rsidRDefault="00C1491B" w:rsidP="00C1491B">
      <w:pPr>
        <w:pStyle w:val="NoSpacing"/>
        <w:rPr>
          <w:rFonts w:ascii="Source Sans Pro" w:hAnsi="Source Sans Pro"/>
        </w:rPr>
      </w:pPr>
    </w:p>
    <w:p w14:paraId="2EACAAE9" w14:textId="77777777" w:rsidR="00C1491B" w:rsidRPr="00FA6A97" w:rsidRDefault="00C1491B" w:rsidP="00C1491B">
      <w:pPr>
        <w:pStyle w:val="NoSpacing"/>
        <w:rPr>
          <w:rFonts w:ascii="Source Sans Pro" w:hAnsi="Source Sans Pro"/>
        </w:rPr>
      </w:pPr>
    </w:p>
    <w:p w14:paraId="0EF8CB00" w14:textId="77777777" w:rsidR="0019126E" w:rsidRPr="0019126E" w:rsidRDefault="0019126E" w:rsidP="00C1491B">
      <w:pPr>
        <w:pStyle w:val="NoSpacing"/>
        <w:numPr>
          <w:ilvl w:val="0"/>
          <w:numId w:val="3"/>
        </w:numPr>
        <w:spacing w:after="120"/>
        <w:rPr>
          <w:rFonts w:ascii="Source Sans Pro" w:hAnsi="Source Sans Pro"/>
          <w:b/>
          <w:bCs/>
          <w:color w:val="1D1B11" w:themeColor="background2" w:themeShade="1A"/>
          <w:u w:val="single"/>
        </w:rPr>
      </w:pPr>
    </w:p>
    <w:p w14:paraId="312576E6" w14:textId="3E95AC1E" w:rsidR="00C1491B" w:rsidRPr="00FA6A97" w:rsidRDefault="00C1491B" w:rsidP="00C1491B">
      <w:pPr>
        <w:pStyle w:val="NoSpacing"/>
        <w:numPr>
          <w:ilvl w:val="0"/>
          <w:numId w:val="3"/>
        </w:numPr>
        <w:spacing w:after="120"/>
        <w:rPr>
          <w:rFonts w:ascii="Source Sans Pro" w:hAnsi="Source Sans Pro"/>
          <w:b/>
          <w:bCs/>
          <w:color w:val="1D1B11" w:themeColor="background2" w:themeShade="1A"/>
          <w:u w:val="single"/>
        </w:rPr>
      </w:pPr>
      <w:r w:rsidRPr="00FA6A97">
        <w:rPr>
          <w:rFonts w:ascii="Source Sans Pro" w:hAnsi="Source Sans Pro"/>
          <w:b/>
          <w:bCs/>
          <w:sz w:val="24"/>
          <w:szCs w:val="24"/>
          <w:u w:val="single"/>
        </w:rPr>
        <w:lastRenderedPageBreak/>
        <w:t>Material Specification</w:t>
      </w:r>
    </w:p>
    <w:p w14:paraId="054F2F9F"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All wood packaging material, regardless of species, must be heat treated to meet ISPM15 standards. </w:t>
      </w:r>
    </w:p>
    <w:p w14:paraId="49E2A6FA"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Tilt indicator: Disposable and non-resettable</w:t>
      </w:r>
    </w:p>
    <w:p w14:paraId="172C91D9"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Shock indicator: </w:t>
      </w:r>
      <w:proofErr w:type="spellStart"/>
      <w:r w:rsidRPr="00FA6A97">
        <w:rPr>
          <w:rFonts w:ascii="Source Sans Pro" w:hAnsi="Source Sans Pro"/>
        </w:rPr>
        <w:t>ShockWatch</w:t>
      </w:r>
      <w:proofErr w:type="spellEnd"/>
      <w:r w:rsidRPr="00FA6A97">
        <w:rPr>
          <w:rFonts w:ascii="Source Sans Pro" w:hAnsi="Source Sans Pro"/>
        </w:rPr>
        <w:t>® 2 impact non resettable indicators</w:t>
      </w:r>
    </w:p>
    <w:p w14:paraId="23E4012F"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Desiccant: Non-dusting type, clay or silica gel desiccant. </w:t>
      </w:r>
    </w:p>
    <w:p w14:paraId="7D0E2942" w14:textId="77777777" w:rsidR="00C1491B" w:rsidRPr="00FA6A97" w:rsidRDefault="00C1491B" w:rsidP="00C1491B">
      <w:pPr>
        <w:pStyle w:val="ListParagraph"/>
        <w:numPr>
          <w:ilvl w:val="1"/>
          <w:numId w:val="3"/>
        </w:numPr>
        <w:rPr>
          <w:rStyle w:val="ui-provider"/>
          <w:rFonts w:ascii="Source Sans Pro" w:hAnsi="Source Sans Pro"/>
        </w:rPr>
      </w:pPr>
      <w:r w:rsidRPr="00FA6A97">
        <w:rPr>
          <w:rFonts w:ascii="Source Sans Pro" w:hAnsi="Source Sans Pro"/>
        </w:rPr>
        <w:t xml:space="preserve">Barrier bag </w:t>
      </w:r>
      <w:r w:rsidRPr="00FA6A97">
        <w:rPr>
          <w:rStyle w:val="ui-provider"/>
          <w:rFonts w:ascii="Source Sans Pro" w:hAnsi="Source Sans Pro"/>
        </w:rPr>
        <w:t>(MIL-PRF-131)</w:t>
      </w:r>
    </w:p>
    <w:p w14:paraId="2351CA3B" w14:textId="77777777" w:rsidR="00C1491B" w:rsidRPr="00FA6A97" w:rsidRDefault="00C1491B" w:rsidP="00C1491B">
      <w:pPr>
        <w:pStyle w:val="ListParagraph"/>
        <w:numPr>
          <w:ilvl w:val="1"/>
          <w:numId w:val="3"/>
        </w:numPr>
        <w:rPr>
          <w:rFonts w:ascii="Source Sans Pro" w:hAnsi="Source Sans Pro"/>
        </w:rPr>
      </w:pPr>
      <w:r w:rsidRPr="00FA6A97">
        <w:rPr>
          <w:rFonts w:ascii="Source Sans Pro" w:hAnsi="Source Sans Pro"/>
        </w:rPr>
        <w:t>Screw nails or Ring Shank nail (No regular nails)</w:t>
      </w:r>
    </w:p>
    <w:p w14:paraId="13C7F9A6" w14:textId="77777777" w:rsidR="00C1491B" w:rsidRPr="00FA6A97" w:rsidRDefault="00C1491B" w:rsidP="00C1491B">
      <w:pPr>
        <w:pStyle w:val="NoSpacing"/>
        <w:ind w:left="1080"/>
        <w:rPr>
          <w:rFonts w:ascii="Source Sans Pro" w:hAnsi="Source Sans Pro"/>
        </w:rPr>
      </w:pPr>
    </w:p>
    <w:p w14:paraId="79C12254" w14:textId="77777777" w:rsidR="00C1491B" w:rsidRPr="00FA6A97" w:rsidRDefault="00C1491B" w:rsidP="00C1491B">
      <w:pPr>
        <w:pStyle w:val="NoSpacing"/>
        <w:numPr>
          <w:ilvl w:val="0"/>
          <w:numId w:val="3"/>
        </w:numPr>
        <w:spacing w:after="120"/>
        <w:rPr>
          <w:rFonts w:ascii="Source Sans Pro" w:hAnsi="Source Sans Pro"/>
          <w:b/>
          <w:bCs/>
          <w:sz w:val="24"/>
          <w:szCs w:val="24"/>
          <w:u w:val="single"/>
        </w:rPr>
      </w:pPr>
      <w:r w:rsidRPr="00FA6A97">
        <w:rPr>
          <w:rFonts w:ascii="Source Sans Pro" w:hAnsi="Source Sans Pro"/>
          <w:b/>
          <w:bCs/>
          <w:sz w:val="24"/>
          <w:szCs w:val="24"/>
          <w:u w:val="single"/>
        </w:rPr>
        <w:t>Workmanship</w:t>
      </w:r>
    </w:p>
    <w:p w14:paraId="014EE63B"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All crates and components shall be free from imperfections, which may affect their utility, result in damage to the contents, or may cause injury</w:t>
      </w:r>
    </w:p>
    <w:p w14:paraId="4AE326B2"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Crates shall be free of cracked, damaged, or broken fasteners</w:t>
      </w:r>
    </w:p>
    <w:p w14:paraId="07505C86"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Nails shall not be bent or exposed and shall be driven so as not to cause the wood to split</w:t>
      </w:r>
    </w:p>
    <w:p w14:paraId="30FA482A"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Crates shall not have broken or split runners or skids. </w:t>
      </w:r>
    </w:p>
    <w:p w14:paraId="0CAF31AD"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Plywood shall be cut square and at no point shall the edge of the plywood extend more than 1/16 inch over or under the panel size as determined by the cleat assembly.</w:t>
      </w:r>
    </w:p>
    <w:p w14:paraId="38117917"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Adjacent boards in a panel shall be matched in thickness within a maximum tolerance of 1/16 inch. </w:t>
      </w:r>
    </w:p>
    <w:p w14:paraId="115F2686"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All components shall be adequately blocked and braced to prevent shifting or movement during handling and transportation. </w:t>
      </w:r>
      <w:r>
        <w:rPr>
          <w:rFonts w:ascii="Source Sans Pro" w:hAnsi="Source Sans Pro"/>
        </w:rPr>
        <w:t>B</w:t>
      </w:r>
      <w:r w:rsidRPr="00FA6A97">
        <w:rPr>
          <w:rFonts w:ascii="Source Sans Pro" w:hAnsi="Source Sans Pro"/>
        </w:rPr>
        <w:t xml:space="preserve">rackets will be required to brace system mainframes and miscellaneous components. </w:t>
      </w:r>
    </w:p>
    <w:p w14:paraId="0A559AE1"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 xml:space="preserve">Place heavier items on the bottom of the container and the lighter or more fragile items on the top. Do not over-pack the crates. </w:t>
      </w:r>
    </w:p>
    <w:p w14:paraId="1123660F" w14:textId="77777777" w:rsidR="00C1491B" w:rsidRPr="00FA6A97" w:rsidRDefault="00C1491B" w:rsidP="00C1491B">
      <w:pPr>
        <w:pStyle w:val="NoSpacing"/>
        <w:numPr>
          <w:ilvl w:val="1"/>
          <w:numId w:val="3"/>
        </w:numPr>
        <w:rPr>
          <w:rFonts w:ascii="Source Sans Pro" w:hAnsi="Source Sans Pro"/>
        </w:rPr>
      </w:pPr>
      <w:r w:rsidRPr="00FA6A97">
        <w:rPr>
          <w:rFonts w:ascii="Source Sans Pro" w:hAnsi="Source Sans Pro"/>
        </w:rPr>
        <w:t>Any sharp corners should be cushioned to protect the vapor barrier bag from tearing</w:t>
      </w:r>
    </w:p>
    <w:p w14:paraId="160F0965" w14:textId="77777777" w:rsidR="00C1491B" w:rsidRPr="00FA6A97" w:rsidRDefault="00C1491B" w:rsidP="00C1491B">
      <w:pPr>
        <w:pStyle w:val="NoSpacing"/>
        <w:ind w:left="1080"/>
        <w:rPr>
          <w:rFonts w:ascii="Source Sans Pro" w:hAnsi="Source Sans Pro"/>
        </w:rPr>
      </w:pPr>
    </w:p>
    <w:p w14:paraId="59E82728" w14:textId="77777777" w:rsidR="00C1491B" w:rsidRPr="00FA6A97" w:rsidRDefault="00C1491B" w:rsidP="00C1491B">
      <w:pPr>
        <w:pStyle w:val="NoSpacing"/>
        <w:numPr>
          <w:ilvl w:val="0"/>
          <w:numId w:val="3"/>
        </w:numPr>
        <w:spacing w:after="120"/>
        <w:rPr>
          <w:rFonts w:ascii="Source Sans Pro" w:hAnsi="Source Sans Pro"/>
          <w:b/>
          <w:bCs/>
          <w:sz w:val="24"/>
          <w:szCs w:val="24"/>
          <w:u w:val="single"/>
        </w:rPr>
      </w:pPr>
      <w:r w:rsidRPr="00FA6A97">
        <w:rPr>
          <w:rFonts w:ascii="Source Sans Pro" w:hAnsi="Source Sans Pro"/>
          <w:b/>
          <w:bCs/>
          <w:sz w:val="24"/>
          <w:szCs w:val="24"/>
          <w:u w:val="single"/>
        </w:rPr>
        <w:t>Damages Upon Receipt</w:t>
      </w:r>
    </w:p>
    <w:p w14:paraId="3A32FD9A" w14:textId="77777777" w:rsidR="00C1491B" w:rsidRPr="00FA6A97" w:rsidRDefault="00C1491B" w:rsidP="00C1491B">
      <w:pPr>
        <w:pStyle w:val="NoSpacing"/>
        <w:numPr>
          <w:ilvl w:val="1"/>
          <w:numId w:val="3"/>
        </w:numPr>
        <w:rPr>
          <w:rFonts w:ascii="Source Sans Pro" w:hAnsi="Source Sans Pro"/>
          <w:color w:val="1D1B11" w:themeColor="background2" w:themeShade="1A"/>
        </w:rPr>
      </w:pPr>
      <w:r w:rsidRPr="00FA6A97">
        <w:rPr>
          <w:rFonts w:ascii="Source Sans Pro" w:hAnsi="Source Sans Pro"/>
        </w:rPr>
        <w:t>Wolfspeed will immediately or as soon as practicable, document any internal damage found upon uncrating of equipment, and notify all interested parties accordingly.</w:t>
      </w:r>
    </w:p>
    <w:p w14:paraId="5137CF24" w14:textId="77777777" w:rsidR="00C1491B" w:rsidRPr="00FA6A97" w:rsidRDefault="00C1491B" w:rsidP="00C1491B">
      <w:pPr>
        <w:pStyle w:val="NoSpacing"/>
        <w:numPr>
          <w:ilvl w:val="1"/>
          <w:numId w:val="3"/>
        </w:numPr>
        <w:rPr>
          <w:rFonts w:ascii="Source Sans Pro" w:hAnsi="Source Sans Pro"/>
          <w:color w:val="1D1B11" w:themeColor="background2" w:themeShade="1A"/>
        </w:rPr>
      </w:pPr>
      <w:r w:rsidRPr="00FA6A97">
        <w:rPr>
          <w:rFonts w:ascii="Source Sans Pro" w:hAnsi="Source Sans Pro"/>
        </w:rPr>
        <w:t>Should internal or external damage occur in transit resulting from damage due to supplier’s improper crating, Wolfspeed may withhold payment equal to the total cost of tool installation until the installation is completed, and tool is proven to be, or not to be, production worthy.</w:t>
      </w:r>
    </w:p>
    <w:p w14:paraId="65127BE1" w14:textId="77777777" w:rsidR="00C1491B" w:rsidRPr="00FA6A97" w:rsidRDefault="00C1491B" w:rsidP="00C1491B">
      <w:pPr>
        <w:pStyle w:val="NoSpacing"/>
        <w:numPr>
          <w:ilvl w:val="2"/>
          <w:numId w:val="3"/>
        </w:numPr>
        <w:rPr>
          <w:rFonts w:ascii="Source Sans Pro" w:hAnsi="Source Sans Pro"/>
          <w:color w:val="1D1B11" w:themeColor="background2" w:themeShade="1A"/>
        </w:rPr>
      </w:pPr>
      <w:r w:rsidRPr="00FA6A97">
        <w:rPr>
          <w:rFonts w:ascii="Source Sans Pro" w:hAnsi="Source Sans Pro"/>
        </w:rPr>
        <w:t xml:space="preserve">At that time any additional installation costs resulting from damage due to </w:t>
      </w:r>
      <w:proofErr w:type="gramStart"/>
      <w:r w:rsidRPr="00FA6A97">
        <w:rPr>
          <w:rFonts w:ascii="Source Sans Pro" w:hAnsi="Source Sans Pro"/>
        </w:rPr>
        <w:t>supplier’s</w:t>
      </w:r>
      <w:proofErr w:type="gramEnd"/>
      <w:r w:rsidRPr="00FA6A97">
        <w:rPr>
          <w:rFonts w:ascii="Source Sans Pro" w:hAnsi="Source Sans Pro"/>
        </w:rPr>
        <w:t xml:space="preserve"> improper crating shall be determined per qualified engineering.</w:t>
      </w:r>
    </w:p>
    <w:p w14:paraId="112764D9" w14:textId="77777777" w:rsidR="00C1491B" w:rsidRPr="00FA6A97" w:rsidRDefault="00C1491B" w:rsidP="00C1491B">
      <w:pPr>
        <w:pStyle w:val="NoSpacing"/>
        <w:numPr>
          <w:ilvl w:val="2"/>
          <w:numId w:val="3"/>
        </w:numPr>
        <w:rPr>
          <w:rFonts w:ascii="Source Sans Pro" w:hAnsi="Source Sans Pro"/>
          <w:color w:val="1D1B11" w:themeColor="background2" w:themeShade="1A"/>
        </w:rPr>
      </w:pPr>
      <w:r w:rsidRPr="00FA6A97">
        <w:rPr>
          <w:rFonts w:ascii="Source Sans Pro" w:hAnsi="Source Sans Pro"/>
        </w:rPr>
        <w:t xml:space="preserve">If the tool is deemed production worthy, Wolfspeed will release withheld funds equal to the amount of standard installation costs. All additional installation and/or inspection costs resulting from damage due to </w:t>
      </w:r>
      <w:proofErr w:type="gramStart"/>
      <w:r w:rsidRPr="00FA6A97">
        <w:rPr>
          <w:rFonts w:ascii="Source Sans Pro" w:hAnsi="Source Sans Pro"/>
        </w:rPr>
        <w:t>supplier’s</w:t>
      </w:r>
      <w:proofErr w:type="gramEnd"/>
      <w:r w:rsidRPr="00FA6A97">
        <w:rPr>
          <w:rFonts w:ascii="Source Sans Pro" w:hAnsi="Source Sans Pro"/>
        </w:rPr>
        <w:t xml:space="preserve"> improper crating shall be borne by the supplier.</w:t>
      </w:r>
    </w:p>
    <w:p w14:paraId="2F5480D8" w14:textId="77777777" w:rsidR="00C1491B" w:rsidRPr="00FA6A97" w:rsidRDefault="00C1491B" w:rsidP="00C1491B">
      <w:pPr>
        <w:pStyle w:val="NoSpacing"/>
        <w:rPr>
          <w:rFonts w:ascii="Source Sans Pro" w:hAnsi="Source Sans Pro"/>
        </w:rPr>
      </w:pPr>
    </w:p>
    <w:p w14:paraId="57DFB828" w14:textId="77777777" w:rsidR="00C1491B" w:rsidRPr="00FA6A97" w:rsidRDefault="00C1491B" w:rsidP="00C1491B">
      <w:pPr>
        <w:pStyle w:val="NoSpacing"/>
        <w:rPr>
          <w:rFonts w:ascii="Source Sans Pro" w:hAnsi="Source Sans Pro"/>
        </w:rPr>
      </w:pPr>
    </w:p>
    <w:p w14:paraId="3CA8C0A1" w14:textId="77777777" w:rsidR="00C1491B" w:rsidRPr="00FA6A97" w:rsidRDefault="00C1491B" w:rsidP="00C1491B">
      <w:pPr>
        <w:pStyle w:val="NoSpacing"/>
        <w:rPr>
          <w:rFonts w:ascii="Source Sans Pro" w:hAnsi="Source Sans Pro"/>
        </w:rPr>
      </w:pPr>
    </w:p>
    <w:p w14:paraId="30F2C21F" w14:textId="77777777" w:rsidR="00C1491B" w:rsidRDefault="00C1491B" w:rsidP="00C1491B">
      <w:pPr>
        <w:pStyle w:val="NoSpacing"/>
        <w:jc w:val="center"/>
        <w:rPr>
          <w:rFonts w:ascii="Source Sans Pro" w:hAnsi="Source Sans Pro"/>
          <w:b/>
          <w:bCs/>
          <w:color w:val="1D1B11" w:themeColor="background2" w:themeShade="1A"/>
          <w:sz w:val="36"/>
          <w:szCs w:val="36"/>
        </w:rPr>
      </w:pPr>
    </w:p>
    <w:p w14:paraId="6C0DECBC" w14:textId="77777777" w:rsidR="00C1491B" w:rsidRDefault="00C1491B" w:rsidP="00C1491B">
      <w:pPr>
        <w:pStyle w:val="NoSpacing"/>
        <w:jc w:val="center"/>
        <w:rPr>
          <w:rFonts w:ascii="Source Sans Pro" w:hAnsi="Source Sans Pro"/>
          <w:b/>
          <w:bCs/>
          <w:color w:val="1D1B11" w:themeColor="background2" w:themeShade="1A"/>
          <w:sz w:val="36"/>
          <w:szCs w:val="36"/>
        </w:rPr>
      </w:pPr>
    </w:p>
    <w:p w14:paraId="6D3FE174" w14:textId="77777777" w:rsidR="00C1491B" w:rsidRDefault="00C1491B" w:rsidP="00C1491B">
      <w:pPr>
        <w:pStyle w:val="NoSpacing"/>
        <w:jc w:val="center"/>
        <w:rPr>
          <w:rFonts w:ascii="Source Sans Pro" w:hAnsi="Source Sans Pro"/>
          <w:b/>
          <w:bCs/>
          <w:color w:val="1D1B11" w:themeColor="background2" w:themeShade="1A"/>
          <w:sz w:val="36"/>
          <w:szCs w:val="36"/>
        </w:rPr>
      </w:pPr>
    </w:p>
    <w:p w14:paraId="46B91467" w14:textId="77777777" w:rsidR="00C1491B" w:rsidRDefault="00C1491B" w:rsidP="00C1491B">
      <w:pPr>
        <w:pStyle w:val="NoSpacing"/>
        <w:jc w:val="center"/>
        <w:rPr>
          <w:rFonts w:ascii="Source Sans Pro" w:hAnsi="Source Sans Pro"/>
          <w:b/>
          <w:bCs/>
          <w:color w:val="1D1B11" w:themeColor="background2" w:themeShade="1A"/>
          <w:sz w:val="36"/>
          <w:szCs w:val="36"/>
        </w:rPr>
      </w:pPr>
    </w:p>
    <w:p w14:paraId="3FD49CCD" w14:textId="77777777" w:rsidR="00C1491B" w:rsidRDefault="00C1491B" w:rsidP="00D65C5C">
      <w:pPr>
        <w:pStyle w:val="NoSpacing"/>
        <w:rPr>
          <w:rFonts w:ascii="Source Sans Pro" w:hAnsi="Source Sans Pro"/>
          <w:b/>
          <w:bCs/>
          <w:color w:val="1D1B11" w:themeColor="background2" w:themeShade="1A"/>
          <w:sz w:val="36"/>
          <w:szCs w:val="36"/>
        </w:rPr>
      </w:pPr>
    </w:p>
    <w:p w14:paraId="60BCEDC2" w14:textId="77777777" w:rsidR="00C1491B" w:rsidRPr="00F604E4" w:rsidRDefault="00C1491B" w:rsidP="00C1491B">
      <w:pPr>
        <w:pStyle w:val="NoSpacing"/>
        <w:jc w:val="center"/>
        <w:rPr>
          <w:rFonts w:ascii="Source Sans Pro" w:hAnsi="Source Sans Pro"/>
          <w:b/>
          <w:bCs/>
          <w:color w:val="1D1B11" w:themeColor="background2" w:themeShade="1A"/>
        </w:rPr>
      </w:pPr>
      <w:r w:rsidRPr="00F604E4">
        <w:rPr>
          <w:rFonts w:ascii="Source Sans Pro" w:hAnsi="Source Sans Pro"/>
          <w:b/>
          <w:bCs/>
          <w:color w:val="1D1B11" w:themeColor="background2" w:themeShade="1A"/>
          <w:sz w:val="36"/>
          <w:szCs w:val="36"/>
        </w:rPr>
        <w:t>Crating Compliance Checklist</w:t>
      </w:r>
    </w:p>
    <w:p w14:paraId="4AFA0B3C" w14:textId="77777777" w:rsidR="00C1491B" w:rsidRPr="00FA6A97" w:rsidRDefault="00C1491B" w:rsidP="00C1491B">
      <w:pPr>
        <w:pStyle w:val="NoSpacing"/>
        <w:rPr>
          <w:rFonts w:ascii="Source Sans Pro" w:hAnsi="Source Sans Pro"/>
          <w:color w:val="1D1B11" w:themeColor="background2" w:themeShade="1A"/>
        </w:rPr>
      </w:pPr>
    </w:p>
    <w:p w14:paraId="758DDBE1" w14:textId="77777777" w:rsidR="00C1491B" w:rsidRPr="00F604E4" w:rsidRDefault="00C1491B" w:rsidP="00C1491B">
      <w:pPr>
        <w:pStyle w:val="NoSpacing"/>
        <w:rPr>
          <w:rFonts w:ascii="Source Sans Pro" w:hAnsi="Source Sans Pro"/>
          <w:color w:val="1D1B11" w:themeColor="background2" w:themeShade="1A"/>
        </w:rPr>
      </w:pPr>
    </w:p>
    <w:p w14:paraId="5E3933D5" w14:textId="77777777" w:rsidR="00C1491B" w:rsidRPr="00FA6A97" w:rsidRDefault="00C1491B" w:rsidP="00C1491B">
      <w:pPr>
        <w:pStyle w:val="NoSpacing"/>
        <w:rPr>
          <w:rFonts w:ascii="Source Sans Pro" w:hAnsi="Source Sans Pro"/>
          <w:b/>
          <w:bCs/>
          <w:color w:val="1D1B11" w:themeColor="background2" w:themeShade="1A"/>
        </w:rPr>
      </w:pPr>
    </w:p>
    <w:p w14:paraId="53865E33" w14:textId="77777777" w:rsidR="00C1491B" w:rsidRPr="00F604E4" w:rsidRDefault="00C1491B" w:rsidP="00C1491B">
      <w:pPr>
        <w:pStyle w:val="NoSpacing"/>
        <w:rPr>
          <w:rFonts w:ascii="Source Sans Pro" w:hAnsi="Source Sans Pro"/>
          <w:color w:val="1D1B11" w:themeColor="background2" w:themeShade="1A"/>
        </w:rPr>
      </w:pPr>
      <w:r>
        <w:rPr>
          <w:rFonts w:ascii="Source Sans Pro" w:hAnsi="Source Sans Pro"/>
          <w:b/>
          <w:bCs/>
          <w:color w:val="1D1B11" w:themeColor="background2" w:themeShade="1A"/>
        </w:rPr>
        <w:t xml:space="preserve">Wolfspeed </w:t>
      </w:r>
      <w:r w:rsidRPr="00F604E4">
        <w:rPr>
          <w:rFonts w:ascii="Source Sans Pro" w:hAnsi="Source Sans Pro"/>
          <w:b/>
          <w:bCs/>
          <w:color w:val="1D1B11" w:themeColor="background2" w:themeShade="1A"/>
        </w:rPr>
        <w:t xml:space="preserve">PO# ______________ </w:t>
      </w:r>
      <w:r>
        <w:rPr>
          <w:rFonts w:ascii="Source Sans Pro" w:hAnsi="Source Sans Pro"/>
          <w:b/>
          <w:bCs/>
          <w:color w:val="1D1B11" w:themeColor="background2" w:themeShade="1A"/>
        </w:rPr>
        <w:tab/>
      </w:r>
      <w:r>
        <w:rPr>
          <w:rFonts w:ascii="Source Sans Pro" w:hAnsi="Source Sans Pro"/>
          <w:b/>
          <w:bCs/>
          <w:color w:val="1D1B11" w:themeColor="background2" w:themeShade="1A"/>
        </w:rPr>
        <w:tab/>
      </w:r>
      <w:r w:rsidRPr="00F604E4">
        <w:rPr>
          <w:rFonts w:ascii="Source Sans Pro" w:hAnsi="Source Sans Pro"/>
          <w:b/>
          <w:bCs/>
          <w:color w:val="1D1B11" w:themeColor="background2" w:themeShade="1A"/>
        </w:rPr>
        <w:t xml:space="preserve">Supplier _______________ </w:t>
      </w:r>
      <w:r>
        <w:rPr>
          <w:rFonts w:ascii="Source Sans Pro" w:hAnsi="Source Sans Pro"/>
          <w:b/>
          <w:bCs/>
          <w:color w:val="1D1B11" w:themeColor="background2" w:themeShade="1A"/>
        </w:rPr>
        <w:tab/>
      </w:r>
      <w:r>
        <w:rPr>
          <w:rFonts w:ascii="Source Sans Pro" w:hAnsi="Source Sans Pro"/>
          <w:b/>
          <w:bCs/>
          <w:color w:val="1D1B11" w:themeColor="background2" w:themeShade="1A"/>
        </w:rPr>
        <w:tab/>
      </w:r>
      <w:r w:rsidRPr="00F604E4">
        <w:rPr>
          <w:rFonts w:ascii="Source Sans Pro" w:hAnsi="Source Sans Pro"/>
          <w:b/>
          <w:bCs/>
          <w:color w:val="1D1B11" w:themeColor="background2" w:themeShade="1A"/>
        </w:rPr>
        <w:t xml:space="preserve">Tool Name_______________ </w:t>
      </w:r>
    </w:p>
    <w:p w14:paraId="64D8B2FA" w14:textId="77777777" w:rsidR="00C1491B" w:rsidRPr="00FA6A97" w:rsidRDefault="00C1491B" w:rsidP="00C1491B">
      <w:pPr>
        <w:pStyle w:val="NoSpacing"/>
        <w:rPr>
          <w:rFonts w:ascii="Source Sans Pro" w:hAnsi="Source Sans Pro"/>
          <w:b/>
          <w:bCs/>
          <w:color w:val="1D1B11" w:themeColor="background2" w:themeShade="1A"/>
        </w:rPr>
      </w:pPr>
    </w:p>
    <w:p w14:paraId="68570299" w14:textId="77777777" w:rsidR="00C1491B" w:rsidRPr="00F604E4" w:rsidRDefault="00C1491B" w:rsidP="00C1491B">
      <w:pPr>
        <w:pStyle w:val="NoSpacing"/>
        <w:rPr>
          <w:rFonts w:ascii="Source Sans Pro" w:hAnsi="Source Sans Pro"/>
          <w:color w:val="1D1B11" w:themeColor="background2" w:themeShade="1A"/>
        </w:rPr>
      </w:pPr>
      <w:r w:rsidRPr="00F604E4">
        <w:rPr>
          <w:rFonts w:ascii="Source Sans Pro" w:hAnsi="Source Sans Pro"/>
          <w:color w:val="1D1B11" w:themeColor="background2" w:themeShade="1A"/>
        </w:rPr>
        <w:t xml:space="preserve">This document to be printed and included with each tool crate shipped. Verify and check the critical steps required to protect tools from the extremes of transportation and weather in transit. </w:t>
      </w:r>
    </w:p>
    <w:p w14:paraId="6D0BA95B" w14:textId="77777777" w:rsidR="00C1491B" w:rsidRPr="00FA6A97" w:rsidRDefault="00C1491B" w:rsidP="00C1491B">
      <w:pPr>
        <w:pStyle w:val="NoSpacing"/>
        <w:rPr>
          <w:rFonts w:ascii="Source Sans Pro" w:hAnsi="Source Sans Pro"/>
          <w:b/>
          <w:bCs/>
          <w:color w:val="1D1B11" w:themeColor="background2" w:themeShade="1A"/>
        </w:rPr>
      </w:pPr>
    </w:p>
    <w:p w14:paraId="736CF8F9" w14:textId="77777777" w:rsidR="00C1491B" w:rsidRPr="00F604E4" w:rsidRDefault="00C1491B" w:rsidP="00C1491B">
      <w:pPr>
        <w:pStyle w:val="NoSpacing"/>
        <w:rPr>
          <w:rFonts w:ascii="Source Sans Pro" w:hAnsi="Source Sans Pro"/>
          <w:color w:val="1D1B11" w:themeColor="background2" w:themeShade="1A"/>
        </w:rPr>
      </w:pPr>
      <w:r w:rsidRPr="00F604E4">
        <w:rPr>
          <w:rFonts w:ascii="Source Sans Pro" w:hAnsi="Source Sans Pro"/>
          <w:b/>
          <w:bCs/>
          <w:color w:val="1D1B11" w:themeColor="background2" w:themeShade="1A"/>
        </w:rPr>
        <w:t xml:space="preserve">Cushion Base: </w:t>
      </w:r>
    </w:p>
    <w:p w14:paraId="36985E78" w14:textId="77777777" w:rsidR="00C1491B" w:rsidRPr="00F604E4" w:rsidRDefault="00C1491B" w:rsidP="00C1491B">
      <w:pPr>
        <w:pStyle w:val="NoSpacing"/>
        <w:ind w:left="720"/>
        <w:rPr>
          <w:rFonts w:ascii="Source Sans Pro" w:hAnsi="Source Sans Pro"/>
          <w:color w:val="1D1B11" w:themeColor="background2" w:themeShade="1A"/>
        </w:rPr>
      </w:pPr>
      <w:r w:rsidRPr="00F604E4">
        <w:rPr>
          <w:rFonts w:ascii="Source Sans Pro" w:hAnsi="Source Sans Pro"/>
          <w:color w:val="1D1B11" w:themeColor="background2" w:themeShade="1A"/>
        </w:rPr>
        <w:t xml:space="preserve">Density of foam acceptable to support tool </w:t>
      </w:r>
      <w:r>
        <w:rPr>
          <w:rFonts w:ascii="Source Sans Pro" w:hAnsi="Source Sans Pro"/>
          <w:color w:val="1D1B11" w:themeColor="background2" w:themeShade="1A"/>
        </w:rPr>
        <w:tab/>
      </w:r>
      <w:r w:rsidRPr="00F604E4">
        <w:rPr>
          <w:rFonts w:ascii="Source Sans Pro" w:hAnsi="Source Sans Pro"/>
          <w:color w:val="1D1B11" w:themeColor="background2" w:themeShade="1A"/>
        </w:rPr>
        <w:t xml:space="preserve">_____ </w:t>
      </w:r>
    </w:p>
    <w:p w14:paraId="0E6CFEBC" w14:textId="77777777" w:rsidR="00C1491B" w:rsidRPr="00F604E4" w:rsidRDefault="00C1491B" w:rsidP="00C1491B">
      <w:pPr>
        <w:pStyle w:val="NoSpacing"/>
        <w:ind w:left="720"/>
        <w:rPr>
          <w:rFonts w:ascii="Source Sans Pro" w:hAnsi="Source Sans Pro"/>
          <w:color w:val="1D1B11" w:themeColor="background2" w:themeShade="1A"/>
        </w:rPr>
      </w:pPr>
      <w:r w:rsidRPr="00F604E4">
        <w:rPr>
          <w:rFonts w:ascii="Source Sans Pro" w:hAnsi="Source Sans Pro"/>
          <w:color w:val="1D1B11" w:themeColor="background2" w:themeShade="1A"/>
        </w:rPr>
        <w:t xml:space="preserve">Thickness of Foam on base (5cm preferred) </w:t>
      </w:r>
      <w:r>
        <w:rPr>
          <w:rFonts w:ascii="Source Sans Pro" w:hAnsi="Source Sans Pro"/>
          <w:color w:val="1D1B11" w:themeColor="background2" w:themeShade="1A"/>
        </w:rPr>
        <w:tab/>
      </w:r>
      <w:r w:rsidRPr="00F604E4">
        <w:rPr>
          <w:rFonts w:ascii="Source Sans Pro" w:hAnsi="Source Sans Pro"/>
          <w:color w:val="1D1B11" w:themeColor="background2" w:themeShade="1A"/>
        </w:rPr>
        <w:t xml:space="preserve">_____ </w:t>
      </w:r>
    </w:p>
    <w:p w14:paraId="06751D4F" w14:textId="77777777" w:rsidR="00C1491B" w:rsidRPr="00FA6A97" w:rsidRDefault="00C1491B" w:rsidP="00C1491B">
      <w:pPr>
        <w:pStyle w:val="NoSpacing"/>
        <w:rPr>
          <w:rFonts w:ascii="Source Sans Pro" w:hAnsi="Source Sans Pro"/>
          <w:b/>
          <w:bCs/>
          <w:color w:val="1D1B11" w:themeColor="background2" w:themeShade="1A"/>
        </w:rPr>
      </w:pPr>
    </w:p>
    <w:p w14:paraId="55F21D37" w14:textId="77777777" w:rsidR="00C1491B" w:rsidRPr="00F604E4" w:rsidRDefault="00C1491B" w:rsidP="00C1491B">
      <w:pPr>
        <w:pStyle w:val="NoSpacing"/>
        <w:rPr>
          <w:rFonts w:ascii="Source Sans Pro" w:hAnsi="Source Sans Pro"/>
          <w:color w:val="1D1B11" w:themeColor="background2" w:themeShade="1A"/>
        </w:rPr>
      </w:pPr>
      <w:r w:rsidRPr="00F604E4">
        <w:rPr>
          <w:rFonts w:ascii="Source Sans Pro" w:hAnsi="Source Sans Pro"/>
          <w:b/>
          <w:bCs/>
          <w:color w:val="1D1B11" w:themeColor="background2" w:themeShade="1A"/>
        </w:rPr>
        <w:t xml:space="preserve">Equipment secured to bases </w:t>
      </w:r>
    </w:p>
    <w:p w14:paraId="4457A5B1" w14:textId="77777777" w:rsidR="00C1491B" w:rsidRPr="00F604E4" w:rsidRDefault="00C1491B" w:rsidP="00C1491B">
      <w:pPr>
        <w:pStyle w:val="NoSpacing"/>
        <w:ind w:left="720"/>
        <w:rPr>
          <w:rFonts w:ascii="Source Sans Pro" w:hAnsi="Source Sans Pro"/>
          <w:color w:val="1D1B11" w:themeColor="background2" w:themeShade="1A"/>
        </w:rPr>
      </w:pPr>
      <w:r w:rsidRPr="00F604E4">
        <w:rPr>
          <w:rFonts w:ascii="Source Sans Pro" w:hAnsi="Source Sans Pro"/>
          <w:color w:val="1D1B11" w:themeColor="background2" w:themeShade="1A"/>
        </w:rPr>
        <w:t>Bolted or</w:t>
      </w:r>
      <w:r>
        <w:rPr>
          <w:rFonts w:ascii="Source Sans Pro" w:hAnsi="Source Sans Pro"/>
          <w:color w:val="1D1B11" w:themeColor="background2" w:themeShade="1A"/>
        </w:rPr>
        <w:tab/>
      </w:r>
      <w:r>
        <w:rPr>
          <w:rFonts w:ascii="Source Sans Pro" w:hAnsi="Source Sans Pro"/>
          <w:color w:val="1D1B11" w:themeColor="background2" w:themeShade="1A"/>
        </w:rPr>
        <w:tab/>
      </w:r>
      <w:r>
        <w:rPr>
          <w:rFonts w:ascii="Source Sans Pro" w:hAnsi="Source Sans Pro"/>
          <w:color w:val="1D1B11" w:themeColor="background2" w:themeShade="1A"/>
        </w:rPr>
        <w:tab/>
      </w:r>
      <w:r>
        <w:rPr>
          <w:rFonts w:ascii="Source Sans Pro" w:hAnsi="Source Sans Pro"/>
          <w:color w:val="1D1B11" w:themeColor="background2" w:themeShade="1A"/>
        </w:rPr>
        <w:tab/>
      </w:r>
      <w:r>
        <w:rPr>
          <w:rFonts w:ascii="Source Sans Pro" w:hAnsi="Source Sans Pro"/>
          <w:color w:val="1D1B11" w:themeColor="background2" w:themeShade="1A"/>
        </w:rPr>
        <w:tab/>
      </w:r>
      <w:r w:rsidRPr="00F604E4">
        <w:rPr>
          <w:rFonts w:ascii="Source Sans Pro" w:hAnsi="Source Sans Pro"/>
          <w:color w:val="1D1B11" w:themeColor="background2" w:themeShade="1A"/>
        </w:rPr>
        <w:t xml:space="preserve">_____ </w:t>
      </w:r>
    </w:p>
    <w:p w14:paraId="717C418D" w14:textId="77777777" w:rsidR="00C1491B" w:rsidRPr="00F604E4" w:rsidRDefault="00C1491B" w:rsidP="00C1491B">
      <w:pPr>
        <w:pStyle w:val="NoSpacing"/>
        <w:ind w:left="720"/>
        <w:rPr>
          <w:rFonts w:ascii="Source Sans Pro" w:hAnsi="Source Sans Pro"/>
          <w:color w:val="1D1B11" w:themeColor="background2" w:themeShade="1A"/>
        </w:rPr>
      </w:pPr>
      <w:r w:rsidRPr="00F604E4">
        <w:rPr>
          <w:rFonts w:ascii="Source Sans Pro" w:hAnsi="Source Sans Pro"/>
          <w:color w:val="1D1B11" w:themeColor="background2" w:themeShade="1A"/>
        </w:rPr>
        <w:t xml:space="preserve">Blocked &amp; </w:t>
      </w:r>
      <w:proofErr w:type="gramStart"/>
      <w:r w:rsidRPr="00F604E4">
        <w:rPr>
          <w:rFonts w:ascii="Source Sans Pro" w:hAnsi="Source Sans Pro"/>
          <w:color w:val="1D1B11" w:themeColor="background2" w:themeShade="1A"/>
        </w:rPr>
        <w:t>Braced</w:t>
      </w:r>
      <w:proofErr w:type="gramEnd"/>
      <w:r w:rsidRPr="00F604E4">
        <w:rPr>
          <w:rFonts w:ascii="Source Sans Pro" w:hAnsi="Source Sans Pro"/>
          <w:color w:val="1D1B11" w:themeColor="background2" w:themeShade="1A"/>
        </w:rPr>
        <w:t xml:space="preserve"> </w:t>
      </w:r>
      <w:r>
        <w:rPr>
          <w:rFonts w:ascii="Source Sans Pro" w:hAnsi="Source Sans Pro"/>
          <w:color w:val="1D1B11" w:themeColor="background2" w:themeShade="1A"/>
        </w:rPr>
        <w:tab/>
      </w:r>
      <w:r>
        <w:rPr>
          <w:rFonts w:ascii="Source Sans Pro" w:hAnsi="Source Sans Pro"/>
          <w:color w:val="1D1B11" w:themeColor="background2" w:themeShade="1A"/>
        </w:rPr>
        <w:tab/>
      </w:r>
      <w:r>
        <w:rPr>
          <w:rFonts w:ascii="Source Sans Pro" w:hAnsi="Source Sans Pro"/>
          <w:color w:val="1D1B11" w:themeColor="background2" w:themeShade="1A"/>
        </w:rPr>
        <w:tab/>
      </w:r>
      <w:r>
        <w:rPr>
          <w:rFonts w:ascii="Source Sans Pro" w:hAnsi="Source Sans Pro"/>
          <w:color w:val="1D1B11" w:themeColor="background2" w:themeShade="1A"/>
        </w:rPr>
        <w:tab/>
      </w:r>
      <w:r w:rsidRPr="00F604E4">
        <w:rPr>
          <w:rFonts w:ascii="Source Sans Pro" w:hAnsi="Source Sans Pro"/>
          <w:color w:val="1D1B11" w:themeColor="background2" w:themeShade="1A"/>
        </w:rPr>
        <w:t xml:space="preserve">_____ </w:t>
      </w:r>
    </w:p>
    <w:p w14:paraId="46EBBEA6" w14:textId="77777777" w:rsidR="00C1491B" w:rsidRPr="00F604E4" w:rsidRDefault="00C1491B" w:rsidP="00C1491B">
      <w:pPr>
        <w:pStyle w:val="NoSpacing"/>
        <w:rPr>
          <w:rFonts w:ascii="Source Sans Pro" w:hAnsi="Source Sans Pro"/>
          <w:color w:val="1D1B11" w:themeColor="background2" w:themeShade="1A"/>
        </w:rPr>
      </w:pPr>
    </w:p>
    <w:p w14:paraId="5CFDCD08" w14:textId="77777777" w:rsidR="00C1491B" w:rsidRPr="00F604E4" w:rsidRDefault="00C1491B" w:rsidP="00C1491B">
      <w:pPr>
        <w:pStyle w:val="NoSpacing"/>
        <w:rPr>
          <w:rFonts w:ascii="Source Sans Pro" w:hAnsi="Source Sans Pro"/>
          <w:color w:val="1D1B11" w:themeColor="background2" w:themeShade="1A"/>
        </w:rPr>
      </w:pPr>
      <w:r w:rsidRPr="00F604E4">
        <w:rPr>
          <w:rFonts w:ascii="Source Sans Pro" w:hAnsi="Source Sans Pro"/>
          <w:b/>
          <w:bCs/>
          <w:color w:val="1D1B11" w:themeColor="background2" w:themeShade="1A"/>
        </w:rPr>
        <w:t xml:space="preserve">Cross bracing at crate top </w:t>
      </w:r>
      <w:r>
        <w:rPr>
          <w:rFonts w:ascii="Source Sans Pro" w:hAnsi="Source Sans Pro"/>
          <w:b/>
          <w:bCs/>
          <w:color w:val="1D1B11" w:themeColor="background2" w:themeShade="1A"/>
        </w:rPr>
        <w:tab/>
      </w:r>
      <w:r>
        <w:rPr>
          <w:rFonts w:ascii="Source Sans Pro" w:hAnsi="Source Sans Pro"/>
          <w:b/>
          <w:bCs/>
          <w:color w:val="1D1B11" w:themeColor="background2" w:themeShade="1A"/>
        </w:rPr>
        <w:tab/>
      </w:r>
      <w:r>
        <w:rPr>
          <w:rFonts w:ascii="Source Sans Pro" w:hAnsi="Source Sans Pro"/>
          <w:b/>
          <w:bCs/>
          <w:color w:val="1D1B11" w:themeColor="background2" w:themeShade="1A"/>
        </w:rPr>
        <w:tab/>
      </w:r>
      <w:r>
        <w:rPr>
          <w:rFonts w:ascii="Source Sans Pro" w:hAnsi="Source Sans Pro"/>
          <w:b/>
          <w:bCs/>
          <w:color w:val="1D1B11" w:themeColor="background2" w:themeShade="1A"/>
        </w:rPr>
        <w:tab/>
      </w:r>
      <w:r w:rsidRPr="00F604E4">
        <w:rPr>
          <w:rFonts w:ascii="Source Sans Pro" w:hAnsi="Source Sans Pro"/>
          <w:b/>
          <w:bCs/>
          <w:color w:val="1D1B11" w:themeColor="background2" w:themeShade="1A"/>
        </w:rPr>
        <w:t xml:space="preserve">_____ </w:t>
      </w:r>
    </w:p>
    <w:p w14:paraId="0FAF86DF" w14:textId="77777777" w:rsidR="00C1491B" w:rsidRDefault="00C1491B" w:rsidP="00C1491B">
      <w:pPr>
        <w:pStyle w:val="NoSpacing"/>
        <w:rPr>
          <w:rFonts w:ascii="Source Sans Pro" w:hAnsi="Source Sans Pro"/>
          <w:b/>
          <w:bCs/>
          <w:color w:val="1D1B11" w:themeColor="background2" w:themeShade="1A"/>
        </w:rPr>
      </w:pPr>
    </w:p>
    <w:p w14:paraId="5BD5E01E" w14:textId="77777777" w:rsidR="00C1491B" w:rsidRPr="00D25132" w:rsidRDefault="00C1491B" w:rsidP="00C1491B">
      <w:pPr>
        <w:pStyle w:val="NoSpacing"/>
        <w:rPr>
          <w:rFonts w:ascii="Source Sans Pro" w:hAnsi="Source Sans Pro"/>
          <w:color w:val="1D1B11" w:themeColor="background2" w:themeShade="1A"/>
        </w:rPr>
      </w:pPr>
      <w:r w:rsidRPr="00F604E4">
        <w:rPr>
          <w:rFonts w:ascii="Source Sans Pro" w:hAnsi="Source Sans Pro"/>
          <w:b/>
          <w:bCs/>
          <w:color w:val="1D1B11" w:themeColor="background2" w:themeShade="1A"/>
        </w:rPr>
        <w:t xml:space="preserve">Barrier Bag: </w:t>
      </w:r>
      <w:r>
        <w:rPr>
          <w:rFonts w:ascii="Source Sans Pro" w:hAnsi="Source Sans Pro"/>
          <w:b/>
          <w:bCs/>
          <w:color w:val="1D1B11" w:themeColor="background2" w:themeShade="1A"/>
        </w:rPr>
        <w:tab/>
      </w:r>
      <w:r>
        <w:rPr>
          <w:rFonts w:ascii="Source Sans Pro" w:hAnsi="Source Sans Pro"/>
          <w:b/>
          <w:bCs/>
          <w:color w:val="1D1B11" w:themeColor="background2" w:themeShade="1A"/>
        </w:rPr>
        <w:tab/>
      </w:r>
      <w:r>
        <w:rPr>
          <w:rFonts w:ascii="Source Sans Pro" w:hAnsi="Source Sans Pro"/>
          <w:b/>
          <w:bCs/>
          <w:color w:val="1D1B11" w:themeColor="background2" w:themeShade="1A"/>
        </w:rPr>
        <w:tab/>
      </w:r>
      <w:r>
        <w:rPr>
          <w:rFonts w:ascii="Source Sans Pro" w:hAnsi="Source Sans Pro"/>
          <w:b/>
          <w:bCs/>
          <w:color w:val="1D1B11" w:themeColor="background2" w:themeShade="1A"/>
        </w:rPr>
        <w:tab/>
      </w:r>
      <w:r>
        <w:rPr>
          <w:rFonts w:ascii="Source Sans Pro" w:hAnsi="Source Sans Pro"/>
          <w:b/>
          <w:bCs/>
          <w:color w:val="1D1B11" w:themeColor="background2" w:themeShade="1A"/>
        </w:rPr>
        <w:tab/>
      </w:r>
      <w:r>
        <w:rPr>
          <w:rFonts w:ascii="Source Sans Pro" w:hAnsi="Source Sans Pro"/>
          <w:b/>
          <w:bCs/>
          <w:color w:val="1D1B11" w:themeColor="background2" w:themeShade="1A"/>
        </w:rPr>
        <w:tab/>
      </w:r>
      <w:r w:rsidRPr="00F604E4">
        <w:rPr>
          <w:rFonts w:ascii="Source Sans Pro" w:hAnsi="Source Sans Pro"/>
          <w:b/>
          <w:bCs/>
          <w:color w:val="1D1B11" w:themeColor="background2" w:themeShade="1A"/>
        </w:rPr>
        <w:t xml:space="preserve">_____ </w:t>
      </w:r>
    </w:p>
    <w:p w14:paraId="3703C733" w14:textId="77777777" w:rsidR="00C1491B" w:rsidRPr="00D25132" w:rsidRDefault="00C1491B" w:rsidP="00C1491B">
      <w:pPr>
        <w:pStyle w:val="NoSpacing"/>
        <w:ind w:left="720"/>
        <w:rPr>
          <w:rFonts w:ascii="Source Sans Pro" w:hAnsi="Source Sans Pro"/>
          <w:color w:val="1D1B11" w:themeColor="background2" w:themeShade="1A"/>
        </w:rPr>
      </w:pPr>
      <w:r w:rsidRPr="00F604E4">
        <w:rPr>
          <w:rFonts w:ascii="Source Sans Pro" w:hAnsi="Source Sans Pro"/>
          <w:color w:val="1D1B11" w:themeColor="background2" w:themeShade="1A"/>
        </w:rPr>
        <w:t xml:space="preserve">Sharp edges cushioned to protect barrier bag </w:t>
      </w:r>
      <w:r>
        <w:rPr>
          <w:rFonts w:ascii="Source Sans Pro" w:hAnsi="Source Sans Pro"/>
          <w:color w:val="1D1B11" w:themeColor="background2" w:themeShade="1A"/>
        </w:rPr>
        <w:tab/>
      </w:r>
      <w:r w:rsidRPr="00F604E4">
        <w:rPr>
          <w:rFonts w:ascii="Source Sans Pro" w:hAnsi="Source Sans Pro"/>
          <w:color w:val="1D1B11" w:themeColor="background2" w:themeShade="1A"/>
        </w:rPr>
        <w:t xml:space="preserve">_____ </w:t>
      </w:r>
    </w:p>
    <w:p w14:paraId="26FDC360" w14:textId="77777777" w:rsidR="00C1491B" w:rsidRPr="00F604E4" w:rsidRDefault="00C1491B" w:rsidP="00C1491B">
      <w:pPr>
        <w:pStyle w:val="NoSpacing"/>
        <w:ind w:left="720"/>
        <w:rPr>
          <w:rFonts w:ascii="Source Sans Pro" w:hAnsi="Source Sans Pro"/>
          <w:color w:val="1D1B11" w:themeColor="background2" w:themeShade="1A"/>
        </w:rPr>
      </w:pPr>
      <w:r w:rsidRPr="00F604E4">
        <w:rPr>
          <w:rFonts w:ascii="Source Sans Pro" w:hAnsi="Source Sans Pro"/>
          <w:color w:val="1D1B11" w:themeColor="background2" w:themeShade="1A"/>
        </w:rPr>
        <w:t xml:space="preserve">Barrier bag holds vacuum </w:t>
      </w:r>
      <w:r>
        <w:rPr>
          <w:rFonts w:ascii="Source Sans Pro" w:hAnsi="Source Sans Pro"/>
          <w:color w:val="1D1B11" w:themeColor="background2" w:themeShade="1A"/>
        </w:rPr>
        <w:tab/>
      </w:r>
      <w:r>
        <w:rPr>
          <w:rFonts w:ascii="Source Sans Pro" w:hAnsi="Source Sans Pro"/>
          <w:color w:val="1D1B11" w:themeColor="background2" w:themeShade="1A"/>
        </w:rPr>
        <w:tab/>
      </w:r>
      <w:r>
        <w:rPr>
          <w:rFonts w:ascii="Source Sans Pro" w:hAnsi="Source Sans Pro"/>
          <w:color w:val="1D1B11" w:themeColor="background2" w:themeShade="1A"/>
        </w:rPr>
        <w:tab/>
      </w:r>
      <w:r w:rsidRPr="00F604E4">
        <w:rPr>
          <w:rFonts w:ascii="Source Sans Pro" w:hAnsi="Source Sans Pro"/>
          <w:color w:val="1D1B11" w:themeColor="background2" w:themeShade="1A"/>
        </w:rPr>
        <w:t xml:space="preserve">_____ </w:t>
      </w:r>
    </w:p>
    <w:p w14:paraId="703CF72A" w14:textId="77777777" w:rsidR="00C1491B" w:rsidRPr="00F604E4" w:rsidRDefault="00C1491B" w:rsidP="00C1491B">
      <w:pPr>
        <w:pStyle w:val="NoSpacing"/>
        <w:ind w:left="720"/>
        <w:rPr>
          <w:rFonts w:ascii="Source Sans Pro" w:hAnsi="Source Sans Pro"/>
          <w:color w:val="1D1B11" w:themeColor="background2" w:themeShade="1A"/>
        </w:rPr>
      </w:pPr>
      <w:r w:rsidRPr="00F604E4">
        <w:rPr>
          <w:rFonts w:ascii="Source Sans Pro" w:hAnsi="Source Sans Pro"/>
          <w:color w:val="1D1B11" w:themeColor="background2" w:themeShade="1A"/>
        </w:rPr>
        <w:t>Vapor barrier bag is wrapped with stretch wrap _____</w:t>
      </w:r>
      <w:r w:rsidRPr="00F604E4">
        <w:rPr>
          <w:rFonts w:ascii="Source Sans Pro" w:hAnsi="Source Sans Pro"/>
          <w:b/>
          <w:bCs/>
          <w:color w:val="1D1B11" w:themeColor="background2" w:themeShade="1A"/>
        </w:rPr>
        <w:t xml:space="preserve"> </w:t>
      </w:r>
    </w:p>
    <w:p w14:paraId="6DE2F66C" w14:textId="77777777" w:rsidR="00C1491B" w:rsidRDefault="00C1491B" w:rsidP="00C1491B">
      <w:pPr>
        <w:pStyle w:val="NoSpacing"/>
        <w:rPr>
          <w:rFonts w:ascii="Source Sans Pro" w:hAnsi="Source Sans Pro"/>
          <w:b/>
          <w:bCs/>
          <w:color w:val="1D1B11" w:themeColor="background2" w:themeShade="1A"/>
        </w:rPr>
      </w:pPr>
    </w:p>
    <w:p w14:paraId="37148A4A" w14:textId="77777777" w:rsidR="00C1491B" w:rsidRPr="00F604E4" w:rsidRDefault="00C1491B" w:rsidP="00C1491B">
      <w:pPr>
        <w:pStyle w:val="NoSpacing"/>
        <w:rPr>
          <w:rFonts w:ascii="Source Sans Pro" w:hAnsi="Source Sans Pro"/>
          <w:color w:val="1D1B11" w:themeColor="background2" w:themeShade="1A"/>
        </w:rPr>
      </w:pPr>
      <w:r w:rsidRPr="00F604E4">
        <w:rPr>
          <w:rFonts w:ascii="Source Sans Pro" w:hAnsi="Source Sans Pro"/>
          <w:b/>
          <w:bCs/>
          <w:color w:val="1D1B11" w:themeColor="background2" w:themeShade="1A"/>
        </w:rPr>
        <w:t xml:space="preserve">Humidity Indicator placed on equipment </w:t>
      </w:r>
      <w:r>
        <w:rPr>
          <w:rFonts w:ascii="Source Sans Pro" w:hAnsi="Source Sans Pro"/>
          <w:b/>
          <w:bCs/>
          <w:color w:val="1D1B11" w:themeColor="background2" w:themeShade="1A"/>
        </w:rPr>
        <w:tab/>
      </w:r>
      <w:r>
        <w:rPr>
          <w:rFonts w:ascii="Source Sans Pro" w:hAnsi="Source Sans Pro"/>
          <w:b/>
          <w:bCs/>
          <w:color w:val="1D1B11" w:themeColor="background2" w:themeShade="1A"/>
        </w:rPr>
        <w:tab/>
      </w:r>
      <w:r w:rsidRPr="00F604E4">
        <w:rPr>
          <w:rFonts w:ascii="Source Sans Pro" w:hAnsi="Source Sans Pro"/>
          <w:b/>
          <w:bCs/>
          <w:color w:val="1D1B11" w:themeColor="background2" w:themeShade="1A"/>
        </w:rPr>
        <w:t xml:space="preserve">_____ </w:t>
      </w:r>
    </w:p>
    <w:p w14:paraId="2A0A18DE" w14:textId="77777777" w:rsidR="00C1491B" w:rsidRPr="00F604E4" w:rsidRDefault="00C1491B" w:rsidP="00C1491B">
      <w:pPr>
        <w:pStyle w:val="NoSpacing"/>
        <w:rPr>
          <w:rFonts w:ascii="Source Sans Pro" w:hAnsi="Source Sans Pro"/>
          <w:color w:val="1D1B11" w:themeColor="background2" w:themeShade="1A"/>
        </w:rPr>
      </w:pPr>
      <w:r w:rsidRPr="00F604E4">
        <w:rPr>
          <w:rFonts w:ascii="Source Sans Pro" w:hAnsi="Source Sans Pro"/>
          <w:color w:val="1D1B11" w:themeColor="background2" w:themeShade="1A"/>
        </w:rPr>
        <w:t xml:space="preserve">(Model S-8028: Levels 10, 20, 30, 40, 50, 60%) </w:t>
      </w:r>
    </w:p>
    <w:p w14:paraId="6068CA46" w14:textId="77777777" w:rsidR="00C1491B" w:rsidRDefault="00C1491B" w:rsidP="00C1491B">
      <w:pPr>
        <w:pStyle w:val="NoSpacing"/>
        <w:rPr>
          <w:rFonts w:ascii="Source Sans Pro" w:hAnsi="Source Sans Pro"/>
          <w:b/>
          <w:bCs/>
          <w:color w:val="1D1B11" w:themeColor="background2" w:themeShade="1A"/>
        </w:rPr>
      </w:pPr>
    </w:p>
    <w:p w14:paraId="2F24C02A" w14:textId="77777777" w:rsidR="00C1491B" w:rsidRPr="00F604E4" w:rsidRDefault="00C1491B" w:rsidP="00C1491B">
      <w:pPr>
        <w:pStyle w:val="NoSpacing"/>
        <w:rPr>
          <w:rFonts w:ascii="Source Sans Pro" w:hAnsi="Source Sans Pro"/>
          <w:color w:val="1D1B11" w:themeColor="background2" w:themeShade="1A"/>
        </w:rPr>
      </w:pPr>
      <w:r w:rsidRPr="00F604E4">
        <w:rPr>
          <w:rFonts w:ascii="Source Sans Pro" w:hAnsi="Source Sans Pro"/>
          <w:b/>
          <w:bCs/>
          <w:color w:val="1D1B11" w:themeColor="background2" w:themeShade="1A"/>
        </w:rPr>
        <w:t xml:space="preserve">Desiccant: </w:t>
      </w:r>
    </w:p>
    <w:p w14:paraId="2FECD1D7" w14:textId="77777777" w:rsidR="00C1491B" w:rsidRPr="00F604E4" w:rsidRDefault="00C1491B" w:rsidP="00C1491B">
      <w:pPr>
        <w:pStyle w:val="NoSpacing"/>
        <w:ind w:left="720"/>
        <w:rPr>
          <w:rFonts w:ascii="Source Sans Pro" w:hAnsi="Source Sans Pro"/>
          <w:color w:val="1D1B11" w:themeColor="background2" w:themeShade="1A"/>
        </w:rPr>
      </w:pPr>
      <w:r w:rsidRPr="00F604E4">
        <w:rPr>
          <w:rFonts w:ascii="Source Sans Pro" w:hAnsi="Source Sans Pro"/>
          <w:color w:val="1D1B11" w:themeColor="background2" w:themeShade="1A"/>
        </w:rPr>
        <w:t xml:space="preserve">Number of desiccant bags </w:t>
      </w:r>
      <w:r>
        <w:rPr>
          <w:rFonts w:ascii="Source Sans Pro" w:hAnsi="Source Sans Pro"/>
          <w:color w:val="1D1B11" w:themeColor="background2" w:themeShade="1A"/>
        </w:rPr>
        <w:tab/>
      </w:r>
      <w:r>
        <w:rPr>
          <w:rFonts w:ascii="Source Sans Pro" w:hAnsi="Source Sans Pro"/>
          <w:color w:val="1D1B11" w:themeColor="background2" w:themeShade="1A"/>
        </w:rPr>
        <w:tab/>
      </w:r>
      <w:r>
        <w:rPr>
          <w:rFonts w:ascii="Source Sans Pro" w:hAnsi="Source Sans Pro"/>
          <w:color w:val="1D1B11" w:themeColor="background2" w:themeShade="1A"/>
        </w:rPr>
        <w:tab/>
      </w:r>
      <w:r w:rsidRPr="00F604E4">
        <w:rPr>
          <w:rFonts w:ascii="Source Sans Pro" w:hAnsi="Source Sans Pro"/>
          <w:color w:val="1D1B11" w:themeColor="background2" w:themeShade="1A"/>
        </w:rPr>
        <w:t xml:space="preserve">_____ </w:t>
      </w:r>
    </w:p>
    <w:p w14:paraId="2B3B02FE" w14:textId="77777777" w:rsidR="00C1491B" w:rsidRPr="00F604E4" w:rsidRDefault="00C1491B" w:rsidP="00C1491B">
      <w:pPr>
        <w:pStyle w:val="NoSpacing"/>
        <w:ind w:left="720"/>
        <w:rPr>
          <w:rFonts w:ascii="Source Sans Pro" w:hAnsi="Source Sans Pro"/>
          <w:color w:val="1D1B11" w:themeColor="background2" w:themeShade="1A"/>
        </w:rPr>
      </w:pPr>
      <w:r w:rsidRPr="00F604E4">
        <w:rPr>
          <w:rFonts w:ascii="Source Sans Pro" w:hAnsi="Source Sans Pro"/>
          <w:color w:val="1D1B11" w:themeColor="background2" w:themeShade="1A"/>
        </w:rPr>
        <w:t xml:space="preserve">Desiccant units for each bag </w:t>
      </w:r>
      <w:r>
        <w:rPr>
          <w:rFonts w:ascii="Source Sans Pro" w:hAnsi="Source Sans Pro"/>
          <w:color w:val="1D1B11" w:themeColor="background2" w:themeShade="1A"/>
        </w:rPr>
        <w:tab/>
      </w:r>
      <w:r>
        <w:rPr>
          <w:rFonts w:ascii="Source Sans Pro" w:hAnsi="Source Sans Pro"/>
          <w:color w:val="1D1B11" w:themeColor="background2" w:themeShade="1A"/>
        </w:rPr>
        <w:tab/>
      </w:r>
      <w:r>
        <w:rPr>
          <w:rFonts w:ascii="Source Sans Pro" w:hAnsi="Source Sans Pro"/>
          <w:color w:val="1D1B11" w:themeColor="background2" w:themeShade="1A"/>
        </w:rPr>
        <w:tab/>
      </w:r>
      <w:r w:rsidRPr="00F604E4">
        <w:rPr>
          <w:rFonts w:ascii="Source Sans Pro" w:hAnsi="Source Sans Pro"/>
          <w:color w:val="1D1B11" w:themeColor="background2" w:themeShade="1A"/>
        </w:rPr>
        <w:t xml:space="preserve">_____ </w:t>
      </w:r>
    </w:p>
    <w:p w14:paraId="11EE949B" w14:textId="77777777" w:rsidR="00C1491B" w:rsidRDefault="00C1491B" w:rsidP="00C1491B">
      <w:pPr>
        <w:pStyle w:val="NoSpacing"/>
        <w:rPr>
          <w:rFonts w:ascii="Source Sans Pro" w:hAnsi="Source Sans Pro"/>
          <w:b/>
          <w:bCs/>
          <w:color w:val="1D1B11" w:themeColor="background2" w:themeShade="1A"/>
        </w:rPr>
      </w:pPr>
    </w:p>
    <w:p w14:paraId="08C7B8FB" w14:textId="77777777" w:rsidR="00C1491B" w:rsidRPr="00F604E4" w:rsidRDefault="00C1491B" w:rsidP="00C1491B">
      <w:pPr>
        <w:pStyle w:val="NoSpacing"/>
        <w:rPr>
          <w:rFonts w:ascii="Source Sans Pro" w:hAnsi="Source Sans Pro"/>
          <w:color w:val="1D1B11" w:themeColor="background2" w:themeShade="1A"/>
        </w:rPr>
      </w:pPr>
      <w:r w:rsidRPr="00F604E4">
        <w:rPr>
          <w:rFonts w:ascii="Source Sans Pro" w:hAnsi="Source Sans Pro"/>
          <w:b/>
          <w:bCs/>
          <w:color w:val="1D1B11" w:themeColor="background2" w:themeShade="1A"/>
        </w:rPr>
        <w:t xml:space="preserve">Shock Watches: </w:t>
      </w:r>
    </w:p>
    <w:p w14:paraId="71103146" w14:textId="77777777" w:rsidR="00C1491B" w:rsidRDefault="00C1491B" w:rsidP="00C1491B">
      <w:pPr>
        <w:pStyle w:val="NoSpacing"/>
        <w:rPr>
          <w:rFonts w:ascii="Source Sans Pro" w:hAnsi="Source Sans Pro"/>
          <w:color w:val="1D1B11" w:themeColor="background2" w:themeShade="1A"/>
        </w:rPr>
      </w:pPr>
      <w:r>
        <w:rPr>
          <w:rFonts w:ascii="Source Sans Pro" w:hAnsi="Source Sans Pro"/>
          <w:color w:val="1D1B11" w:themeColor="background2" w:themeShade="1A"/>
        </w:rPr>
        <w:t>S</w:t>
      </w:r>
      <w:r w:rsidRPr="00F604E4">
        <w:rPr>
          <w:rFonts w:ascii="Source Sans Pro" w:hAnsi="Source Sans Pro"/>
          <w:color w:val="1D1B11" w:themeColor="background2" w:themeShade="1A"/>
        </w:rPr>
        <w:t xml:space="preserve">hould be placed 18"-24" from the floor, close to a corner. Two sets of ShockWatch2's per crate on opposing corners. </w:t>
      </w:r>
    </w:p>
    <w:p w14:paraId="153F3E32" w14:textId="77777777" w:rsidR="00C1491B" w:rsidRPr="00F604E4" w:rsidRDefault="00C1491B" w:rsidP="00C1491B">
      <w:pPr>
        <w:pStyle w:val="NoSpacing"/>
        <w:ind w:firstLine="720"/>
        <w:rPr>
          <w:rFonts w:ascii="Source Sans Pro" w:hAnsi="Source Sans Pro"/>
          <w:color w:val="1D1B11" w:themeColor="background2" w:themeShade="1A"/>
        </w:rPr>
      </w:pPr>
      <w:r w:rsidRPr="00F604E4">
        <w:rPr>
          <w:rFonts w:ascii="Source Sans Pro" w:hAnsi="Source Sans Pro"/>
          <w:color w:val="1D1B11" w:themeColor="background2" w:themeShade="1A"/>
        </w:rPr>
        <w:t xml:space="preserve">25G rating of shock watch: </w:t>
      </w:r>
      <w:r>
        <w:rPr>
          <w:rFonts w:ascii="Source Sans Pro" w:hAnsi="Source Sans Pro"/>
          <w:color w:val="1D1B11" w:themeColor="background2" w:themeShade="1A"/>
        </w:rPr>
        <w:tab/>
      </w:r>
      <w:r>
        <w:rPr>
          <w:rFonts w:ascii="Source Sans Pro" w:hAnsi="Source Sans Pro"/>
          <w:color w:val="1D1B11" w:themeColor="background2" w:themeShade="1A"/>
        </w:rPr>
        <w:tab/>
      </w:r>
      <w:r>
        <w:rPr>
          <w:rFonts w:ascii="Source Sans Pro" w:hAnsi="Source Sans Pro"/>
          <w:color w:val="1D1B11" w:themeColor="background2" w:themeShade="1A"/>
        </w:rPr>
        <w:tab/>
      </w:r>
      <w:r w:rsidRPr="00F604E4">
        <w:rPr>
          <w:rFonts w:ascii="Source Sans Pro" w:hAnsi="Source Sans Pro"/>
          <w:color w:val="1D1B11" w:themeColor="background2" w:themeShade="1A"/>
        </w:rPr>
        <w:t xml:space="preserve">_____ </w:t>
      </w:r>
    </w:p>
    <w:p w14:paraId="3641D011" w14:textId="77777777" w:rsidR="00C1491B" w:rsidRPr="00F604E4" w:rsidRDefault="00C1491B" w:rsidP="00C1491B">
      <w:pPr>
        <w:pStyle w:val="NoSpacing"/>
        <w:ind w:left="720"/>
        <w:rPr>
          <w:rFonts w:ascii="Source Sans Pro" w:hAnsi="Source Sans Pro"/>
          <w:color w:val="1D1B11" w:themeColor="background2" w:themeShade="1A"/>
        </w:rPr>
      </w:pPr>
      <w:r w:rsidRPr="00F604E4">
        <w:rPr>
          <w:rFonts w:ascii="Source Sans Pro" w:hAnsi="Source Sans Pro"/>
          <w:color w:val="1D1B11" w:themeColor="background2" w:themeShade="1A"/>
        </w:rPr>
        <w:t xml:space="preserve">15G rating of shock watch: </w:t>
      </w:r>
      <w:r>
        <w:rPr>
          <w:rFonts w:ascii="Source Sans Pro" w:hAnsi="Source Sans Pro"/>
          <w:color w:val="1D1B11" w:themeColor="background2" w:themeShade="1A"/>
        </w:rPr>
        <w:tab/>
      </w:r>
      <w:r>
        <w:rPr>
          <w:rFonts w:ascii="Source Sans Pro" w:hAnsi="Source Sans Pro"/>
          <w:color w:val="1D1B11" w:themeColor="background2" w:themeShade="1A"/>
        </w:rPr>
        <w:tab/>
      </w:r>
      <w:r>
        <w:rPr>
          <w:rFonts w:ascii="Source Sans Pro" w:hAnsi="Source Sans Pro"/>
          <w:color w:val="1D1B11" w:themeColor="background2" w:themeShade="1A"/>
        </w:rPr>
        <w:tab/>
      </w:r>
      <w:r w:rsidRPr="00F604E4">
        <w:rPr>
          <w:rFonts w:ascii="Source Sans Pro" w:hAnsi="Source Sans Pro"/>
          <w:color w:val="1D1B11" w:themeColor="background2" w:themeShade="1A"/>
        </w:rPr>
        <w:t xml:space="preserve">_____ </w:t>
      </w:r>
    </w:p>
    <w:p w14:paraId="15D7F618" w14:textId="77777777" w:rsidR="00C1491B" w:rsidRDefault="00C1491B" w:rsidP="00C1491B">
      <w:pPr>
        <w:pStyle w:val="NoSpacing"/>
        <w:rPr>
          <w:rFonts w:ascii="Source Sans Pro" w:hAnsi="Source Sans Pro"/>
          <w:b/>
          <w:bCs/>
          <w:color w:val="1D1B11" w:themeColor="background2" w:themeShade="1A"/>
        </w:rPr>
      </w:pPr>
    </w:p>
    <w:p w14:paraId="1908A900" w14:textId="77777777" w:rsidR="00C1491B" w:rsidRPr="00F604E4" w:rsidRDefault="00C1491B" w:rsidP="00C1491B">
      <w:pPr>
        <w:pStyle w:val="NoSpacing"/>
        <w:rPr>
          <w:rFonts w:ascii="Source Sans Pro" w:hAnsi="Source Sans Pro"/>
          <w:color w:val="1D1B11" w:themeColor="background2" w:themeShade="1A"/>
        </w:rPr>
      </w:pPr>
      <w:r w:rsidRPr="00F604E4">
        <w:rPr>
          <w:rFonts w:ascii="Source Sans Pro" w:hAnsi="Source Sans Pro"/>
          <w:b/>
          <w:bCs/>
          <w:color w:val="1D1B11" w:themeColor="background2" w:themeShade="1A"/>
        </w:rPr>
        <w:t>Each crate clearly marked with</w:t>
      </w:r>
      <w:r>
        <w:rPr>
          <w:rFonts w:ascii="Source Sans Pro" w:hAnsi="Source Sans Pro"/>
          <w:b/>
          <w:bCs/>
          <w:color w:val="1D1B11" w:themeColor="background2" w:themeShade="1A"/>
        </w:rPr>
        <w:t>:</w:t>
      </w:r>
      <w:r>
        <w:rPr>
          <w:rFonts w:ascii="Source Sans Pro" w:hAnsi="Source Sans Pro"/>
          <w:b/>
          <w:bCs/>
          <w:color w:val="1D1B11" w:themeColor="background2" w:themeShade="1A"/>
        </w:rPr>
        <w:br/>
      </w:r>
      <w:r>
        <w:rPr>
          <w:rFonts w:ascii="Source Sans Pro" w:hAnsi="Source Sans Pro"/>
          <w:color w:val="1D1B11" w:themeColor="background2" w:themeShade="1A"/>
        </w:rPr>
        <w:t>Wolfspeed name, PO#, W</w:t>
      </w:r>
      <w:r w:rsidRPr="00F604E4">
        <w:rPr>
          <w:rFonts w:ascii="Source Sans Pro" w:hAnsi="Source Sans Pro"/>
          <w:color w:val="1D1B11" w:themeColor="background2" w:themeShade="1A"/>
        </w:rPr>
        <w:t xml:space="preserve">eight, </w:t>
      </w:r>
      <w:r>
        <w:rPr>
          <w:rFonts w:ascii="Source Sans Pro" w:hAnsi="Source Sans Pro"/>
          <w:color w:val="1D1B11" w:themeColor="background2" w:themeShade="1A"/>
        </w:rPr>
        <w:t>C</w:t>
      </w:r>
      <w:r w:rsidRPr="00F604E4">
        <w:rPr>
          <w:rFonts w:ascii="Source Sans Pro" w:hAnsi="Source Sans Pro"/>
          <w:color w:val="1D1B11" w:themeColor="background2" w:themeShade="1A"/>
        </w:rPr>
        <w:t>enter of balance, and destination address.</w:t>
      </w:r>
      <w:r w:rsidRPr="00F604E4">
        <w:rPr>
          <w:rFonts w:ascii="Source Sans Pro" w:hAnsi="Source Sans Pro"/>
          <w:b/>
          <w:bCs/>
          <w:color w:val="1D1B11" w:themeColor="background2" w:themeShade="1A"/>
        </w:rPr>
        <w:t xml:space="preserve"> _____ </w:t>
      </w:r>
    </w:p>
    <w:p w14:paraId="7C4813E7" w14:textId="77777777" w:rsidR="00C1491B" w:rsidRDefault="00C1491B" w:rsidP="00C1491B">
      <w:pPr>
        <w:pStyle w:val="NoSpacing"/>
        <w:rPr>
          <w:rFonts w:ascii="Source Sans Pro" w:hAnsi="Source Sans Pro"/>
          <w:color w:val="1D1B11" w:themeColor="background2" w:themeShade="1A"/>
        </w:rPr>
      </w:pPr>
    </w:p>
    <w:p w14:paraId="743079E1" w14:textId="77777777" w:rsidR="00C1491B" w:rsidRPr="00F604E4" w:rsidRDefault="00C1491B" w:rsidP="00C1491B">
      <w:pPr>
        <w:pStyle w:val="NoSpacing"/>
        <w:rPr>
          <w:rFonts w:ascii="Source Sans Pro" w:hAnsi="Source Sans Pro"/>
          <w:color w:val="1D1B11" w:themeColor="background2" w:themeShade="1A"/>
        </w:rPr>
      </w:pPr>
      <w:r w:rsidRPr="00F604E4">
        <w:rPr>
          <w:rFonts w:ascii="Source Sans Pro" w:hAnsi="Source Sans Pro"/>
          <w:color w:val="1D1B11" w:themeColor="background2" w:themeShade="1A"/>
        </w:rPr>
        <w:t xml:space="preserve">Please reference </w:t>
      </w:r>
      <w:proofErr w:type="gramStart"/>
      <w:r w:rsidRPr="00F604E4">
        <w:rPr>
          <w:rFonts w:ascii="Source Sans Pro" w:hAnsi="Source Sans Pro"/>
          <w:color w:val="1D1B11" w:themeColor="background2" w:themeShade="1A"/>
        </w:rPr>
        <w:t>current</w:t>
      </w:r>
      <w:proofErr w:type="gramEnd"/>
      <w:r w:rsidRPr="00F604E4">
        <w:rPr>
          <w:rFonts w:ascii="Source Sans Pro" w:hAnsi="Source Sans Pro"/>
          <w:color w:val="1D1B11" w:themeColor="background2" w:themeShade="1A"/>
        </w:rPr>
        <w:t xml:space="preserve"> version of </w:t>
      </w:r>
      <w:r>
        <w:rPr>
          <w:rFonts w:ascii="Source Sans Pro" w:hAnsi="Source Sans Pro"/>
          <w:color w:val="1D1B11" w:themeColor="background2" w:themeShade="1A"/>
        </w:rPr>
        <w:t>Wolfspeed crating document f</w:t>
      </w:r>
      <w:r w:rsidRPr="00F604E4">
        <w:rPr>
          <w:rFonts w:ascii="Source Sans Pro" w:hAnsi="Source Sans Pro"/>
          <w:color w:val="1D1B11" w:themeColor="background2" w:themeShade="1A"/>
        </w:rPr>
        <w:t xml:space="preserve">or full spec requirements. </w:t>
      </w:r>
    </w:p>
    <w:p w14:paraId="02C09B69" w14:textId="77777777" w:rsidR="00C1491B" w:rsidRPr="00F604E4" w:rsidRDefault="00C1491B" w:rsidP="00C1491B">
      <w:pPr>
        <w:pStyle w:val="NoSpacing"/>
        <w:rPr>
          <w:rFonts w:ascii="Source Sans Pro" w:hAnsi="Source Sans Pro"/>
          <w:color w:val="1D1B11" w:themeColor="background2" w:themeShade="1A"/>
        </w:rPr>
      </w:pPr>
      <w:r w:rsidRPr="00F604E4">
        <w:rPr>
          <w:rFonts w:ascii="Source Sans Pro" w:hAnsi="Source Sans Pro"/>
          <w:color w:val="1D1B11" w:themeColor="background2" w:themeShade="1A"/>
        </w:rPr>
        <w:t xml:space="preserve">EXCEPTION requests: Contact </w:t>
      </w:r>
      <w:r>
        <w:rPr>
          <w:rFonts w:ascii="Source Sans Pro" w:hAnsi="Source Sans Pro"/>
          <w:color w:val="1D1B11" w:themeColor="background2" w:themeShade="1A"/>
        </w:rPr>
        <w:t>Wolfspeed</w:t>
      </w:r>
      <w:r w:rsidRPr="00F604E4">
        <w:rPr>
          <w:rFonts w:ascii="Source Sans Pro" w:hAnsi="Source Sans Pro"/>
          <w:color w:val="1D1B11" w:themeColor="background2" w:themeShade="1A"/>
        </w:rPr>
        <w:t xml:space="preserve"> Procurement (Buyer) for exceptions requested to </w:t>
      </w:r>
      <w:r>
        <w:rPr>
          <w:rFonts w:ascii="Source Sans Pro" w:hAnsi="Source Sans Pro"/>
          <w:color w:val="1D1B11" w:themeColor="background2" w:themeShade="1A"/>
        </w:rPr>
        <w:t xml:space="preserve">the </w:t>
      </w:r>
      <w:r w:rsidRPr="00F604E4">
        <w:rPr>
          <w:rFonts w:ascii="Source Sans Pro" w:hAnsi="Source Sans Pro"/>
          <w:color w:val="1D1B11" w:themeColor="background2" w:themeShade="1A"/>
        </w:rPr>
        <w:t xml:space="preserve">requirements. </w:t>
      </w:r>
    </w:p>
    <w:p w14:paraId="3216C990" w14:textId="77777777" w:rsidR="00C1491B" w:rsidRPr="00F604E4" w:rsidRDefault="00C1491B" w:rsidP="00C1491B">
      <w:pPr>
        <w:pStyle w:val="NoSpacing"/>
        <w:rPr>
          <w:rFonts w:ascii="Source Sans Pro" w:hAnsi="Source Sans Pro"/>
          <w:color w:val="1D1B11" w:themeColor="background2" w:themeShade="1A"/>
        </w:rPr>
      </w:pPr>
    </w:p>
    <w:p w14:paraId="2F3F588E" w14:textId="77777777" w:rsidR="00C1491B" w:rsidRPr="00F604E4" w:rsidRDefault="00C1491B" w:rsidP="00C1491B">
      <w:pPr>
        <w:pStyle w:val="NoSpacing"/>
        <w:rPr>
          <w:rFonts w:ascii="Source Sans Pro" w:hAnsi="Source Sans Pro"/>
          <w:color w:val="1D1B11" w:themeColor="background2" w:themeShade="1A"/>
        </w:rPr>
      </w:pPr>
      <w:r w:rsidRPr="00F604E4">
        <w:rPr>
          <w:rFonts w:ascii="Source Sans Pro" w:hAnsi="Source Sans Pro"/>
          <w:b/>
          <w:bCs/>
          <w:color w:val="1D1B11" w:themeColor="background2" w:themeShade="1A"/>
        </w:rPr>
        <w:t xml:space="preserve">ORIGIN: </w:t>
      </w:r>
    </w:p>
    <w:p w14:paraId="2C3515C1" w14:textId="77777777" w:rsidR="00C1491B" w:rsidRPr="00FA6A97" w:rsidRDefault="00C1491B" w:rsidP="00C1491B">
      <w:pPr>
        <w:pStyle w:val="NoSpacing"/>
        <w:rPr>
          <w:rFonts w:ascii="Source Sans Pro" w:hAnsi="Source Sans Pro"/>
          <w:color w:val="1D1B11" w:themeColor="background2" w:themeShade="1A"/>
        </w:rPr>
      </w:pPr>
      <w:r w:rsidRPr="00FA6A97">
        <w:rPr>
          <w:rFonts w:ascii="Source Sans Pro" w:hAnsi="Source Sans Pro"/>
          <w:b/>
          <w:bCs/>
          <w:color w:val="1D1B11" w:themeColor="background2" w:themeShade="1A"/>
        </w:rPr>
        <w:t xml:space="preserve">Inspected By </w:t>
      </w:r>
      <w:r w:rsidRPr="00FA6A97">
        <w:rPr>
          <w:rFonts w:ascii="Source Sans Pro" w:hAnsi="Source Sans Pro"/>
          <w:color w:val="1D1B11" w:themeColor="background2" w:themeShade="1A"/>
        </w:rPr>
        <w:t xml:space="preserve">___________________________ </w:t>
      </w:r>
      <w:r w:rsidRPr="00FA6A97">
        <w:rPr>
          <w:rFonts w:ascii="Source Sans Pro" w:hAnsi="Source Sans Pro"/>
          <w:b/>
          <w:bCs/>
          <w:color w:val="1D1B11" w:themeColor="background2" w:themeShade="1A"/>
        </w:rPr>
        <w:t xml:space="preserve">Date of Crating </w:t>
      </w:r>
      <w:r w:rsidRPr="00FA6A97">
        <w:rPr>
          <w:rFonts w:ascii="Source Sans Pro" w:hAnsi="Source Sans Pro"/>
          <w:color w:val="1D1B11" w:themeColor="background2" w:themeShade="1A"/>
        </w:rPr>
        <w:t>___________</w:t>
      </w:r>
    </w:p>
    <w:p w14:paraId="330B767D" w14:textId="0B90629C" w:rsidR="007A2E9C" w:rsidRPr="007A1D5C" w:rsidRDefault="007A2E9C">
      <w:pPr>
        <w:spacing w:after="0" w:line="240" w:lineRule="auto"/>
        <w:rPr>
          <w:b/>
        </w:rPr>
      </w:pPr>
    </w:p>
    <w:sectPr w:rsidR="007A2E9C" w:rsidRPr="007A1D5C" w:rsidSect="00D65C5C">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560C5" w14:textId="77777777" w:rsidR="007E6B0A" w:rsidRDefault="007E6B0A" w:rsidP="002D6850">
      <w:pPr>
        <w:spacing w:after="0" w:line="240" w:lineRule="auto"/>
      </w:pPr>
      <w:r>
        <w:separator/>
      </w:r>
    </w:p>
  </w:endnote>
  <w:endnote w:type="continuationSeparator" w:id="0">
    <w:p w14:paraId="55A4118C" w14:textId="77777777" w:rsidR="007E6B0A" w:rsidRDefault="007E6B0A" w:rsidP="002D6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EB40F" w14:textId="77777777" w:rsidR="007E6B0A" w:rsidRDefault="007E6B0A" w:rsidP="002D6850">
      <w:pPr>
        <w:spacing w:after="0" w:line="240" w:lineRule="auto"/>
      </w:pPr>
      <w:r>
        <w:separator/>
      </w:r>
    </w:p>
  </w:footnote>
  <w:footnote w:type="continuationSeparator" w:id="0">
    <w:p w14:paraId="4D0F0D0B" w14:textId="77777777" w:rsidR="007E6B0A" w:rsidRDefault="007E6B0A" w:rsidP="002D68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64999" w14:textId="4932AA26" w:rsidR="00454D09" w:rsidRPr="002D6850" w:rsidRDefault="00E76312" w:rsidP="00E76312">
    <w:pPr>
      <w:pStyle w:val="Header"/>
      <w:rPr>
        <w:sz w:val="28"/>
      </w:rPr>
    </w:pPr>
    <w:r>
      <w:rPr>
        <w:rFonts w:ascii="Source Sans Pro" w:hAnsi="Source Sans Pro"/>
        <w:color w:val="000000"/>
        <w:lang w:eastAsia="ja-JP"/>
      </w:rPr>
      <w:fldChar w:fldCharType="begin"/>
    </w:r>
    <w:r>
      <w:rPr>
        <w:rFonts w:ascii="Source Sans Pro" w:hAnsi="Source Sans Pro"/>
        <w:color w:val="000000"/>
        <w:lang w:eastAsia="ja-JP"/>
      </w:rPr>
      <w:instrText xml:space="preserve"> INCLUDEPICTURE  "cid:image004.jpg@01D7DA38.0E3E0BD0" \* MERGEFORMATINET </w:instrText>
    </w:r>
    <w:r>
      <w:rPr>
        <w:rFonts w:ascii="Source Sans Pro" w:hAnsi="Source Sans Pro"/>
        <w:color w:val="000000"/>
        <w:lang w:eastAsia="ja-JP"/>
      </w:rPr>
      <w:fldChar w:fldCharType="separate"/>
    </w:r>
    <w:r>
      <w:rPr>
        <w:rFonts w:ascii="Source Sans Pro" w:hAnsi="Source Sans Pro"/>
        <w:color w:val="000000"/>
        <w:lang w:eastAsia="ja-JP"/>
      </w:rPr>
      <w:fldChar w:fldCharType="begin"/>
    </w:r>
    <w:r>
      <w:rPr>
        <w:rFonts w:ascii="Source Sans Pro" w:hAnsi="Source Sans Pro"/>
        <w:color w:val="000000"/>
        <w:lang w:eastAsia="ja-JP"/>
      </w:rPr>
      <w:instrText xml:space="preserve"> INCLUDEPICTURE  "cid:image004.jpg@01D7DA38.0E3E0BD0" \* MERGEFORMATINET </w:instrText>
    </w:r>
    <w:r>
      <w:rPr>
        <w:rFonts w:ascii="Source Sans Pro" w:hAnsi="Source Sans Pro"/>
        <w:color w:val="000000"/>
        <w:lang w:eastAsia="ja-JP"/>
      </w:rPr>
      <w:fldChar w:fldCharType="separate"/>
    </w:r>
    <w:r w:rsidR="00D624EA">
      <w:rPr>
        <w:rFonts w:ascii="Source Sans Pro" w:hAnsi="Source Sans Pro"/>
        <w:color w:val="000000"/>
        <w:lang w:eastAsia="ja-JP"/>
      </w:rPr>
      <w:fldChar w:fldCharType="begin"/>
    </w:r>
    <w:r w:rsidR="00D624EA">
      <w:rPr>
        <w:rFonts w:ascii="Source Sans Pro" w:hAnsi="Source Sans Pro"/>
        <w:color w:val="000000"/>
        <w:lang w:eastAsia="ja-JP"/>
      </w:rPr>
      <w:instrText xml:space="preserve"> INCLUDEPICTURE  "cid:image004.jpg@01D7DA38.0E3E0BD0" \* MERGEFORMATINET </w:instrText>
    </w:r>
    <w:r w:rsidR="00D624EA">
      <w:rPr>
        <w:rFonts w:ascii="Source Sans Pro" w:hAnsi="Source Sans Pro"/>
        <w:color w:val="000000"/>
        <w:lang w:eastAsia="ja-JP"/>
      </w:rPr>
      <w:fldChar w:fldCharType="separate"/>
    </w:r>
    <w:r w:rsidR="00394678">
      <w:rPr>
        <w:rFonts w:ascii="Source Sans Pro" w:hAnsi="Source Sans Pro"/>
        <w:color w:val="000000"/>
        <w:lang w:eastAsia="ja-JP"/>
      </w:rPr>
      <w:fldChar w:fldCharType="begin"/>
    </w:r>
    <w:r w:rsidR="00394678">
      <w:rPr>
        <w:rFonts w:ascii="Source Sans Pro" w:hAnsi="Source Sans Pro"/>
        <w:color w:val="000000"/>
        <w:lang w:eastAsia="ja-JP"/>
      </w:rPr>
      <w:instrText xml:space="preserve"> INCLUDEPICTURE  "cid:image004.jpg@01D7DA38.0E3E0BD0" \* MERGEFORMATINET </w:instrText>
    </w:r>
    <w:r w:rsidR="00394678">
      <w:rPr>
        <w:rFonts w:ascii="Source Sans Pro" w:hAnsi="Source Sans Pro"/>
        <w:color w:val="000000"/>
        <w:lang w:eastAsia="ja-JP"/>
      </w:rPr>
      <w:fldChar w:fldCharType="separate"/>
    </w:r>
    <w:r>
      <w:rPr>
        <w:rFonts w:ascii="Source Sans Pro" w:hAnsi="Source Sans Pro"/>
        <w:color w:val="000000"/>
        <w:lang w:eastAsia="ja-JP"/>
      </w:rPr>
      <w:fldChar w:fldCharType="begin"/>
    </w:r>
    <w:r>
      <w:rPr>
        <w:rFonts w:ascii="Source Sans Pro" w:hAnsi="Source Sans Pro"/>
        <w:color w:val="000000"/>
        <w:lang w:eastAsia="ja-JP"/>
      </w:rPr>
      <w:instrText xml:space="preserve"> INCLUDEPICTURE  "cid:image004.jpg@01D7DA38.0E3E0BD0" \* MERGEFORMATINET </w:instrText>
    </w:r>
    <w:r>
      <w:rPr>
        <w:rFonts w:ascii="Source Sans Pro" w:hAnsi="Source Sans Pro"/>
        <w:color w:val="000000"/>
        <w:lang w:eastAsia="ja-JP"/>
      </w:rPr>
      <w:fldChar w:fldCharType="separate"/>
    </w:r>
    <w:r w:rsidR="006C1318">
      <w:rPr>
        <w:rFonts w:ascii="Source Sans Pro" w:hAnsi="Source Sans Pro"/>
        <w:color w:val="000000"/>
        <w:lang w:eastAsia="ja-JP"/>
      </w:rPr>
      <w:fldChar w:fldCharType="begin"/>
    </w:r>
    <w:r w:rsidR="006C1318">
      <w:rPr>
        <w:rFonts w:ascii="Source Sans Pro" w:hAnsi="Source Sans Pro"/>
        <w:color w:val="000000"/>
        <w:lang w:eastAsia="ja-JP"/>
      </w:rPr>
      <w:instrText xml:space="preserve"> </w:instrText>
    </w:r>
    <w:r w:rsidR="006C1318">
      <w:rPr>
        <w:rFonts w:ascii="Source Sans Pro" w:hAnsi="Source Sans Pro"/>
        <w:color w:val="000000"/>
        <w:lang w:eastAsia="ja-JP"/>
      </w:rPr>
      <w:instrText>INCLUDEPICTURE  "cid:image004.jpg@01D7DA38.0E3E0BD0" \* MERGEFORMATINET</w:instrText>
    </w:r>
    <w:r w:rsidR="006C1318">
      <w:rPr>
        <w:rFonts w:ascii="Source Sans Pro" w:hAnsi="Source Sans Pro"/>
        <w:color w:val="000000"/>
        <w:lang w:eastAsia="ja-JP"/>
      </w:rPr>
      <w:instrText xml:space="preserve"> </w:instrText>
    </w:r>
    <w:r w:rsidR="006C1318">
      <w:rPr>
        <w:rFonts w:ascii="Source Sans Pro" w:hAnsi="Source Sans Pro"/>
        <w:color w:val="000000"/>
        <w:lang w:eastAsia="ja-JP"/>
      </w:rPr>
      <w:fldChar w:fldCharType="separate"/>
    </w:r>
    <w:r w:rsidR="006C1318">
      <w:rPr>
        <w:rFonts w:ascii="Source Sans Pro" w:hAnsi="Source Sans Pro"/>
        <w:color w:val="000000"/>
        <w:lang w:eastAsia="ja-JP"/>
      </w:rPr>
      <w:pict w14:anchorId="0138A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picture containing text, clipart&#10;&#10;Description automatically generated" style="width:113.25pt;height:52.5pt">
          <v:imagedata r:id="rId1" r:href="rId2"/>
        </v:shape>
      </w:pict>
    </w:r>
    <w:r w:rsidR="006C1318">
      <w:rPr>
        <w:rFonts w:ascii="Source Sans Pro" w:hAnsi="Source Sans Pro"/>
        <w:color w:val="000000"/>
        <w:lang w:eastAsia="ja-JP"/>
      </w:rPr>
      <w:fldChar w:fldCharType="end"/>
    </w:r>
    <w:r>
      <w:rPr>
        <w:rFonts w:ascii="Source Sans Pro" w:hAnsi="Source Sans Pro"/>
        <w:color w:val="000000"/>
        <w:lang w:eastAsia="ja-JP"/>
      </w:rPr>
      <w:fldChar w:fldCharType="end"/>
    </w:r>
    <w:r w:rsidR="00394678">
      <w:rPr>
        <w:rFonts w:ascii="Source Sans Pro" w:hAnsi="Source Sans Pro"/>
        <w:color w:val="000000"/>
        <w:lang w:eastAsia="ja-JP"/>
      </w:rPr>
      <w:fldChar w:fldCharType="end"/>
    </w:r>
    <w:r w:rsidR="00D624EA">
      <w:rPr>
        <w:rFonts w:ascii="Source Sans Pro" w:hAnsi="Source Sans Pro"/>
        <w:color w:val="000000"/>
        <w:lang w:eastAsia="ja-JP"/>
      </w:rPr>
      <w:fldChar w:fldCharType="end"/>
    </w:r>
    <w:r>
      <w:rPr>
        <w:rFonts w:ascii="Source Sans Pro" w:hAnsi="Source Sans Pro"/>
        <w:color w:val="000000"/>
        <w:lang w:eastAsia="ja-JP"/>
      </w:rPr>
      <w:fldChar w:fldCharType="end"/>
    </w:r>
    <w:r>
      <w:rPr>
        <w:rFonts w:ascii="Source Sans Pro" w:hAnsi="Source Sans Pro"/>
        <w:color w:val="000000"/>
        <w:lang w:eastAsia="ja-JP"/>
      </w:rPr>
      <w:fldChar w:fldCharType="end"/>
    </w:r>
    <w:r>
      <w:rPr>
        <w:rFonts w:ascii="Source Sans Pro" w:hAnsi="Source Sans Pro"/>
        <w:color w:val="000000"/>
        <w:lang w:eastAsia="ja-JP"/>
      </w:rPr>
      <w:tab/>
    </w:r>
    <w:r>
      <w:rPr>
        <w:rFonts w:ascii="Source Sans Pro" w:hAnsi="Source Sans Pro"/>
        <w:color w:val="000000"/>
        <w:lang w:eastAsia="ja-JP"/>
      </w:rPr>
      <w:tab/>
    </w:r>
    <w:r w:rsidR="00454D09" w:rsidRPr="002D6850">
      <w:rPr>
        <w:sz w:val="28"/>
      </w:rPr>
      <w:t>ATTACHMENT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911D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A2D482A"/>
    <w:multiLevelType w:val="hybridMultilevel"/>
    <w:tmpl w:val="67DCC072"/>
    <w:lvl w:ilvl="0" w:tplc="0D7E0FD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208651E"/>
    <w:multiLevelType w:val="hybridMultilevel"/>
    <w:tmpl w:val="E5F8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014949">
    <w:abstractNumId w:val="1"/>
  </w:num>
  <w:num w:numId="2" w16cid:durableId="952781750">
    <w:abstractNumId w:val="2"/>
  </w:num>
  <w:num w:numId="3" w16cid:durableId="1828397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0F5"/>
    <w:rsid w:val="00011F1F"/>
    <w:rsid w:val="00016A6A"/>
    <w:rsid w:val="000205FE"/>
    <w:rsid w:val="00022BDE"/>
    <w:rsid w:val="00022F2B"/>
    <w:rsid w:val="00027DA4"/>
    <w:rsid w:val="00032085"/>
    <w:rsid w:val="000368F2"/>
    <w:rsid w:val="000449DE"/>
    <w:rsid w:val="00045DED"/>
    <w:rsid w:val="000538CE"/>
    <w:rsid w:val="00057088"/>
    <w:rsid w:val="000612A0"/>
    <w:rsid w:val="00061544"/>
    <w:rsid w:val="00066EA8"/>
    <w:rsid w:val="000C60E2"/>
    <w:rsid w:val="000C73E8"/>
    <w:rsid w:val="000D4D45"/>
    <w:rsid w:val="000D6E33"/>
    <w:rsid w:val="000E3644"/>
    <w:rsid w:val="000E3D63"/>
    <w:rsid w:val="00120154"/>
    <w:rsid w:val="00120F86"/>
    <w:rsid w:val="0012212C"/>
    <w:rsid w:val="00124965"/>
    <w:rsid w:val="00135AA0"/>
    <w:rsid w:val="00135C9B"/>
    <w:rsid w:val="001402AD"/>
    <w:rsid w:val="0014570C"/>
    <w:rsid w:val="00153540"/>
    <w:rsid w:val="00153E95"/>
    <w:rsid w:val="0015411B"/>
    <w:rsid w:val="00157024"/>
    <w:rsid w:val="00157E39"/>
    <w:rsid w:val="00161323"/>
    <w:rsid w:val="00162ED7"/>
    <w:rsid w:val="00167C8C"/>
    <w:rsid w:val="0017644A"/>
    <w:rsid w:val="00182425"/>
    <w:rsid w:val="001836B1"/>
    <w:rsid w:val="0019126E"/>
    <w:rsid w:val="001B6903"/>
    <w:rsid w:val="001B6CD7"/>
    <w:rsid w:val="001C1421"/>
    <w:rsid w:val="001C28BA"/>
    <w:rsid w:val="001C7AFB"/>
    <w:rsid w:val="001D33D8"/>
    <w:rsid w:val="001D446D"/>
    <w:rsid w:val="001D5499"/>
    <w:rsid w:val="001E05FA"/>
    <w:rsid w:val="001F168B"/>
    <w:rsid w:val="00203A33"/>
    <w:rsid w:val="00206A7F"/>
    <w:rsid w:val="00244065"/>
    <w:rsid w:val="00252AA6"/>
    <w:rsid w:val="00256D97"/>
    <w:rsid w:val="002615D9"/>
    <w:rsid w:val="002856D7"/>
    <w:rsid w:val="00285CAC"/>
    <w:rsid w:val="00294848"/>
    <w:rsid w:val="002955AE"/>
    <w:rsid w:val="002A040B"/>
    <w:rsid w:val="002A0906"/>
    <w:rsid w:val="002B0E75"/>
    <w:rsid w:val="002B12D2"/>
    <w:rsid w:val="002B4C4A"/>
    <w:rsid w:val="002C2713"/>
    <w:rsid w:val="002C7E30"/>
    <w:rsid w:val="002D31C1"/>
    <w:rsid w:val="002D6850"/>
    <w:rsid w:val="002D789C"/>
    <w:rsid w:val="002F0B3B"/>
    <w:rsid w:val="002F73A4"/>
    <w:rsid w:val="00300A03"/>
    <w:rsid w:val="003020BC"/>
    <w:rsid w:val="00322AA4"/>
    <w:rsid w:val="003313FE"/>
    <w:rsid w:val="00333BFC"/>
    <w:rsid w:val="003377B6"/>
    <w:rsid w:val="0034171F"/>
    <w:rsid w:val="003536BC"/>
    <w:rsid w:val="0036138C"/>
    <w:rsid w:val="00370292"/>
    <w:rsid w:val="0037240D"/>
    <w:rsid w:val="00373A69"/>
    <w:rsid w:val="00374D8A"/>
    <w:rsid w:val="00377404"/>
    <w:rsid w:val="00381E6C"/>
    <w:rsid w:val="00385957"/>
    <w:rsid w:val="00386152"/>
    <w:rsid w:val="00394678"/>
    <w:rsid w:val="00397260"/>
    <w:rsid w:val="003A5B30"/>
    <w:rsid w:val="003A637D"/>
    <w:rsid w:val="003B1596"/>
    <w:rsid w:val="003B47F9"/>
    <w:rsid w:val="003C239C"/>
    <w:rsid w:val="003C322B"/>
    <w:rsid w:val="003C538B"/>
    <w:rsid w:val="003C6FEA"/>
    <w:rsid w:val="003D5EFC"/>
    <w:rsid w:val="003E37D6"/>
    <w:rsid w:val="003E5A06"/>
    <w:rsid w:val="003E78D6"/>
    <w:rsid w:val="003F14AB"/>
    <w:rsid w:val="003F1FBE"/>
    <w:rsid w:val="003F79A8"/>
    <w:rsid w:val="004008B8"/>
    <w:rsid w:val="004179EF"/>
    <w:rsid w:val="00420FA4"/>
    <w:rsid w:val="00423B26"/>
    <w:rsid w:val="004242F7"/>
    <w:rsid w:val="00425FB5"/>
    <w:rsid w:val="0043212F"/>
    <w:rsid w:val="00433A4D"/>
    <w:rsid w:val="004351CB"/>
    <w:rsid w:val="00435FCB"/>
    <w:rsid w:val="00444D67"/>
    <w:rsid w:val="00454D09"/>
    <w:rsid w:val="00467959"/>
    <w:rsid w:val="00473AF0"/>
    <w:rsid w:val="00486BD4"/>
    <w:rsid w:val="00490403"/>
    <w:rsid w:val="004921A2"/>
    <w:rsid w:val="00495A73"/>
    <w:rsid w:val="004A238B"/>
    <w:rsid w:val="004A7FDD"/>
    <w:rsid w:val="004B7E61"/>
    <w:rsid w:val="004C3BB1"/>
    <w:rsid w:val="004C773F"/>
    <w:rsid w:val="004D147D"/>
    <w:rsid w:val="004D31C6"/>
    <w:rsid w:val="004E2CF4"/>
    <w:rsid w:val="004E38B6"/>
    <w:rsid w:val="004F5F50"/>
    <w:rsid w:val="00500A2E"/>
    <w:rsid w:val="00501AE9"/>
    <w:rsid w:val="0050393C"/>
    <w:rsid w:val="005140F4"/>
    <w:rsid w:val="00522C76"/>
    <w:rsid w:val="005255E0"/>
    <w:rsid w:val="005373C4"/>
    <w:rsid w:val="00544C33"/>
    <w:rsid w:val="00546508"/>
    <w:rsid w:val="00556270"/>
    <w:rsid w:val="00556F20"/>
    <w:rsid w:val="00561A31"/>
    <w:rsid w:val="00563470"/>
    <w:rsid w:val="00566AF8"/>
    <w:rsid w:val="00572F61"/>
    <w:rsid w:val="005A1278"/>
    <w:rsid w:val="005A3C32"/>
    <w:rsid w:val="005A77A1"/>
    <w:rsid w:val="005B0BDF"/>
    <w:rsid w:val="005B552E"/>
    <w:rsid w:val="005C0388"/>
    <w:rsid w:val="005C1685"/>
    <w:rsid w:val="005C612F"/>
    <w:rsid w:val="005D71E9"/>
    <w:rsid w:val="005E04EE"/>
    <w:rsid w:val="005E7E12"/>
    <w:rsid w:val="005F0E0B"/>
    <w:rsid w:val="005F7F7E"/>
    <w:rsid w:val="006018E5"/>
    <w:rsid w:val="0060251D"/>
    <w:rsid w:val="006046F0"/>
    <w:rsid w:val="00607133"/>
    <w:rsid w:val="006145AE"/>
    <w:rsid w:val="00620406"/>
    <w:rsid w:val="00623926"/>
    <w:rsid w:val="00631BCA"/>
    <w:rsid w:val="00632751"/>
    <w:rsid w:val="00635D1C"/>
    <w:rsid w:val="00637913"/>
    <w:rsid w:val="00642010"/>
    <w:rsid w:val="00651459"/>
    <w:rsid w:val="00653BEC"/>
    <w:rsid w:val="00656C26"/>
    <w:rsid w:val="00661E2E"/>
    <w:rsid w:val="00664BBF"/>
    <w:rsid w:val="00671439"/>
    <w:rsid w:val="006741A3"/>
    <w:rsid w:val="00681533"/>
    <w:rsid w:val="00683597"/>
    <w:rsid w:val="00686CC8"/>
    <w:rsid w:val="00686DF4"/>
    <w:rsid w:val="00691C9C"/>
    <w:rsid w:val="00697B40"/>
    <w:rsid w:val="006B3303"/>
    <w:rsid w:val="006B61D3"/>
    <w:rsid w:val="006C1318"/>
    <w:rsid w:val="006D2B26"/>
    <w:rsid w:val="006D4EE1"/>
    <w:rsid w:val="006D6C6E"/>
    <w:rsid w:val="006E69D6"/>
    <w:rsid w:val="006F299C"/>
    <w:rsid w:val="00706A44"/>
    <w:rsid w:val="00710E49"/>
    <w:rsid w:val="007159BF"/>
    <w:rsid w:val="00716B54"/>
    <w:rsid w:val="00721420"/>
    <w:rsid w:val="00723D6A"/>
    <w:rsid w:val="00727C87"/>
    <w:rsid w:val="00740F07"/>
    <w:rsid w:val="00741D8F"/>
    <w:rsid w:val="00756457"/>
    <w:rsid w:val="00762C15"/>
    <w:rsid w:val="00764B49"/>
    <w:rsid w:val="0076635E"/>
    <w:rsid w:val="00773F66"/>
    <w:rsid w:val="007941DF"/>
    <w:rsid w:val="007A1D5C"/>
    <w:rsid w:val="007A2E9C"/>
    <w:rsid w:val="007A4217"/>
    <w:rsid w:val="007A505B"/>
    <w:rsid w:val="007E6B0A"/>
    <w:rsid w:val="007F174D"/>
    <w:rsid w:val="007F1FF1"/>
    <w:rsid w:val="007F582B"/>
    <w:rsid w:val="008005BA"/>
    <w:rsid w:val="00807536"/>
    <w:rsid w:val="0081538D"/>
    <w:rsid w:val="00827BC5"/>
    <w:rsid w:val="0083019D"/>
    <w:rsid w:val="008317C0"/>
    <w:rsid w:val="0083325B"/>
    <w:rsid w:val="00844F72"/>
    <w:rsid w:val="00866B91"/>
    <w:rsid w:val="00867221"/>
    <w:rsid w:val="008759B4"/>
    <w:rsid w:val="00881EDC"/>
    <w:rsid w:val="008938A4"/>
    <w:rsid w:val="008976BF"/>
    <w:rsid w:val="008A1A75"/>
    <w:rsid w:val="008A1CE3"/>
    <w:rsid w:val="008A1F92"/>
    <w:rsid w:val="008B242C"/>
    <w:rsid w:val="008B2A28"/>
    <w:rsid w:val="008B489C"/>
    <w:rsid w:val="008B708C"/>
    <w:rsid w:val="008C43D3"/>
    <w:rsid w:val="008D21A1"/>
    <w:rsid w:val="008D4D90"/>
    <w:rsid w:val="008D66B3"/>
    <w:rsid w:val="008E07F2"/>
    <w:rsid w:val="008E10E9"/>
    <w:rsid w:val="008E27BC"/>
    <w:rsid w:val="008E559A"/>
    <w:rsid w:val="008E6998"/>
    <w:rsid w:val="009169FA"/>
    <w:rsid w:val="00923090"/>
    <w:rsid w:val="009251DD"/>
    <w:rsid w:val="009270F5"/>
    <w:rsid w:val="00930CAA"/>
    <w:rsid w:val="009368C9"/>
    <w:rsid w:val="00943ACE"/>
    <w:rsid w:val="00945652"/>
    <w:rsid w:val="0094584F"/>
    <w:rsid w:val="009462C9"/>
    <w:rsid w:val="009543D2"/>
    <w:rsid w:val="00954FA8"/>
    <w:rsid w:val="009570E2"/>
    <w:rsid w:val="00972505"/>
    <w:rsid w:val="009802B3"/>
    <w:rsid w:val="00990D8F"/>
    <w:rsid w:val="00994E56"/>
    <w:rsid w:val="009A4836"/>
    <w:rsid w:val="009D37E9"/>
    <w:rsid w:val="009D5665"/>
    <w:rsid w:val="009D5AA9"/>
    <w:rsid w:val="009E1759"/>
    <w:rsid w:val="009F03EE"/>
    <w:rsid w:val="009F42E4"/>
    <w:rsid w:val="009F7ED4"/>
    <w:rsid w:val="00A00C93"/>
    <w:rsid w:val="00A15053"/>
    <w:rsid w:val="00A27FDE"/>
    <w:rsid w:val="00A314EA"/>
    <w:rsid w:val="00A46507"/>
    <w:rsid w:val="00A64E25"/>
    <w:rsid w:val="00A66EE9"/>
    <w:rsid w:val="00A7235C"/>
    <w:rsid w:val="00A7774E"/>
    <w:rsid w:val="00A82E09"/>
    <w:rsid w:val="00A85A6B"/>
    <w:rsid w:val="00A85B75"/>
    <w:rsid w:val="00A93F7C"/>
    <w:rsid w:val="00A93FE3"/>
    <w:rsid w:val="00A967A6"/>
    <w:rsid w:val="00AA05BC"/>
    <w:rsid w:val="00AA3D1E"/>
    <w:rsid w:val="00AB055C"/>
    <w:rsid w:val="00AB1B0A"/>
    <w:rsid w:val="00AB4D14"/>
    <w:rsid w:val="00AB62C1"/>
    <w:rsid w:val="00AB6D54"/>
    <w:rsid w:val="00AB6ED0"/>
    <w:rsid w:val="00AC57C9"/>
    <w:rsid w:val="00AE3F58"/>
    <w:rsid w:val="00AE3FD0"/>
    <w:rsid w:val="00B1440B"/>
    <w:rsid w:val="00B2487D"/>
    <w:rsid w:val="00B46C1B"/>
    <w:rsid w:val="00B57FED"/>
    <w:rsid w:val="00B674CE"/>
    <w:rsid w:val="00B750A5"/>
    <w:rsid w:val="00B76F42"/>
    <w:rsid w:val="00B773DC"/>
    <w:rsid w:val="00B82103"/>
    <w:rsid w:val="00B83650"/>
    <w:rsid w:val="00B83874"/>
    <w:rsid w:val="00B85961"/>
    <w:rsid w:val="00B93680"/>
    <w:rsid w:val="00B961F7"/>
    <w:rsid w:val="00BA23B8"/>
    <w:rsid w:val="00BC0208"/>
    <w:rsid w:val="00BC4C77"/>
    <w:rsid w:val="00BF1EBD"/>
    <w:rsid w:val="00C03FEA"/>
    <w:rsid w:val="00C048E6"/>
    <w:rsid w:val="00C1162A"/>
    <w:rsid w:val="00C135C7"/>
    <w:rsid w:val="00C1491B"/>
    <w:rsid w:val="00C15A04"/>
    <w:rsid w:val="00C1691D"/>
    <w:rsid w:val="00C2786D"/>
    <w:rsid w:val="00C40A63"/>
    <w:rsid w:val="00C46004"/>
    <w:rsid w:val="00C51C83"/>
    <w:rsid w:val="00C57139"/>
    <w:rsid w:val="00C5765B"/>
    <w:rsid w:val="00C63721"/>
    <w:rsid w:val="00C74092"/>
    <w:rsid w:val="00C7549A"/>
    <w:rsid w:val="00C91531"/>
    <w:rsid w:val="00C933D8"/>
    <w:rsid w:val="00C93E4A"/>
    <w:rsid w:val="00C9509F"/>
    <w:rsid w:val="00CA1358"/>
    <w:rsid w:val="00CA536C"/>
    <w:rsid w:val="00CA79FF"/>
    <w:rsid w:val="00CB1703"/>
    <w:rsid w:val="00CB55C2"/>
    <w:rsid w:val="00CB7C27"/>
    <w:rsid w:val="00CC54EF"/>
    <w:rsid w:val="00CC6B17"/>
    <w:rsid w:val="00CC7BD9"/>
    <w:rsid w:val="00CD3998"/>
    <w:rsid w:val="00CD3D32"/>
    <w:rsid w:val="00CD46D4"/>
    <w:rsid w:val="00CD70EA"/>
    <w:rsid w:val="00CD73EC"/>
    <w:rsid w:val="00CF1A32"/>
    <w:rsid w:val="00CF49E4"/>
    <w:rsid w:val="00D04CE2"/>
    <w:rsid w:val="00D1221B"/>
    <w:rsid w:val="00D3086B"/>
    <w:rsid w:val="00D439F8"/>
    <w:rsid w:val="00D45861"/>
    <w:rsid w:val="00D46FC3"/>
    <w:rsid w:val="00D522D7"/>
    <w:rsid w:val="00D53A15"/>
    <w:rsid w:val="00D540AA"/>
    <w:rsid w:val="00D614F6"/>
    <w:rsid w:val="00D624EA"/>
    <w:rsid w:val="00D65C5C"/>
    <w:rsid w:val="00D72E18"/>
    <w:rsid w:val="00D7459E"/>
    <w:rsid w:val="00D753EB"/>
    <w:rsid w:val="00D86AE2"/>
    <w:rsid w:val="00D92EA9"/>
    <w:rsid w:val="00DA3198"/>
    <w:rsid w:val="00DA5DEA"/>
    <w:rsid w:val="00DB07A3"/>
    <w:rsid w:val="00DB65F8"/>
    <w:rsid w:val="00DB78DA"/>
    <w:rsid w:val="00DC19B2"/>
    <w:rsid w:val="00DC2755"/>
    <w:rsid w:val="00DE355F"/>
    <w:rsid w:val="00DE359D"/>
    <w:rsid w:val="00DF1CC6"/>
    <w:rsid w:val="00E063DD"/>
    <w:rsid w:val="00E0689C"/>
    <w:rsid w:val="00E11E21"/>
    <w:rsid w:val="00E12829"/>
    <w:rsid w:val="00E13687"/>
    <w:rsid w:val="00E16CB9"/>
    <w:rsid w:val="00E221D7"/>
    <w:rsid w:val="00E248C9"/>
    <w:rsid w:val="00E34709"/>
    <w:rsid w:val="00E359FD"/>
    <w:rsid w:val="00E51A8D"/>
    <w:rsid w:val="00E53000"/>
    <w:rsid w:val="00E54E05"/>
    <w:rsid w:val="00E55092"/>
    <w:rsid w:val="00E553C3"/>
    <w:rsid w:val="00E62170"/>
    <w:rsid w:val="00E74356"/>
    <w:rsid w:val="00E76312"/>
    <w:rsid w:val="00E76DF0"/>
    <w:rsid w:val="00E941CD"/>
    <w:rsid w:val="00EB3A74"/>
    <w:rsid w:val="00EC41EB"/>
    <w:rsid w:val="00ED6F92"/>
    <w:rsid w:val="00EE1281"/>
    <w:rsid w:val="00EE5231"/>
    <w:rsid w:val="00EE5C25"/>
    <w:rsid w:val="00EF26C4"/>
    <w:rsid w:val="00EF4BB5"/>
    <w:rsid w:val="00EF522D"/>
    <w:rsid w:val="00EF6343"/>
    <w:rsid w:val="00F0019A"/>
    <w:rsid w:val="00F025EB"/>
    <w:rsid w:val="00F12317"/>
    <w:rsid w:val="00F2717D"/>
    <w:rsid w:val="00F40191"/>
    <w:rsid w:val="00F55D09"/>
    <w:rsid w:val="00F60244"/>
    <w:rsid w:val="00F7238C"/>
    <w:rsid w:val="00F77488"/>
    <w:rsid w:val="00F91B4C"/>
    <w:rsid w:val="00FA1503"/>
    <w:rsid w:val="00FA3CA2"/>
    <w:rsid w:val="00FA3D7F"/>
    <w:rsid w:val="00FA536B"/>
    <w:rsid w:val="00FA6085"/>
    <w:rsid w:val="00FB7B51"/>
    <w:rsid w:val="00FC0C5D"/>
    <w:rsid w:val="00FD1643"/>
    <w:rsid w:val="00FD5386"/>
    <w:rsid w:val="00FD5DED"/>
    <w:rsid w:val="00FF4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EBB16"/>
  <w15:docId w15:val="{6A23984D-ED88-4074-972A-37FE95864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EDC"/>
    <w:pPr>
      <w:spacing w:after="200" w:line="276" w:lineRule="auto"/>
    </w:pPr>
    <w:rPr>
      <w:sz w:val="22"/>
      <w:szCs w:val="22"/>
    </w:rPr>
  </w:style>
  <w:style w:type="paragraph" w:styleId="Heading1">
    <w:name w:val="heading 1"/>
    <w:basedOn w:val="Normal"/>
    <w:next w:val="Normal"/>
    <w:link w:val="Heading1Char"/>
    <w:qFormat/>
    <w:rsid w:val="009270F5"/>
    <w:pPr>
      <w:keepNext/>
      <w:spacing w:after="0" w:line="240" w:lineRule="auto"/>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0F5"/>
    <w:rPr>
      <w:rFonts w:ascii="Tahoma" w:hAnsi="Tahoma" w:cs="Tahoma"/>
      <w:sz w:val="16"/>
      <w:szCs w:val="16"/>
    </w:rPr>
  </w:style>
  <w:style w:type="character" w:customStyle="1" w:styleId="Heading1Char">
    <w:name w:val="Heading 1 Char"/>
    <w:basedOn w:val="DefaultParagraphFont"/>
    <w:link w:val="Heading1"/>
    <w:rsid w:val="009270F5"/>
    <w:rPr>
      <w:rFonts w:ascii="Times New Roman" w:eastAsia="Times New Roman" w:hAnsi="Times New Roman" w:cs="Times New Roman"/>
      <w:b/>
      <w:bCs/>
      <w:sz w:val="24"/>
      <w:szCs w:val="24"/>
    </w:rPr>
  </w:style>
  <w:style w:type="paragraph" w:styleId="BodyText">
    <w:name w:val="Body Text"/>
    <w:basedOn w:val="Normal"/>
    <w:link w:val="BodyTextChar"/>
    <w:semiHidden/>
    <w:rsid w:val="009270F5"/>
    <w:pPr>
      <w:spacing w:after="0" w:line="240" w:lineRule="auto"/>
    </w:pPr>
    <w:rPr>
      <w:rFonts w:ascii="Times New Roman" w:eastAsia="Times New Roman" w:hAnsi="Times New Roman"/>
      <w:b/>
      <w:bCs/>
      <w:sz w:val="24"/>
      <w:szCs w:val="24"/>
    </w:rPr>
  </w:style>
  <w:style w:type="character" w:customStyle="1" w:styleId="BodyTextChar">
    <w:name w:val="Body Text Char"/>
    <w:basedOn w:val="DefaultParagraphFont"/>
    <w:link w:val="BodyText"/>
    <w:semiHidden/>
    <w:rsid w:val="009270F5"/>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2D6850"/>
    <w:pPr>
      <w:tabs>
        <w:tab w:val="center" w:pos="4680"/>
        <w:tab w:val="right" w:pos="9360"/>
      </w:tabs>
    </w:pPr>
  </w:style>
  <w:style w:type="character" w:customStyle="1" w:styleId="HeaderChar">
    <w:name w:val="Header Char"/>
    <w:basedOn w:val="DefaultParagraphFont"/>
    <w:link w:val="Header"/>
    <w:uiPriority w:val="99"/>
    <w:rsid w:val="002D6850"/>
    <w:rPr>
      <w:sz w:val="22"/>
      <w:szCs w:val="22"/>
    </w:rPr>
  </w:style>
  <w:style w:type="paragraph" w:styleId="Footer">
    <w:name w:val="footer"/>
    <w:basedOn w:val="Normal"/>
    <w:link w:val="FooterChar"/>
    <w:uiPriority w:val="99"/>
    <w:unhideWhenUsed/>
    <w:rsid w:val="002D6850"/>
    <w:pPr>
      <w:tabs>
        <w:tab w:val="center" w:pos="4680"/>
        <w:tab w:val="right" w:pos="9360"/>
      </w:tabs>
    </w:pPr>
  </w:style>
  <w:style w:type="character" w:customStyle="1" w:styleId="FooterChar">
    <w:name w:val="Footer Char"/>
    <w:basedOn w:val="DefaultParagraphFont"/>
    <w:link w:val="Footer"/>
    <w:uiPriority w:val="99"/>
    <w:rsid w:val="002D6850"/>
    <w:rPr>
      <w:sz w:val="22"/>
      <w:szCs w:val="22"/>
    </w:rPr>
  </w:style>
  <w:style w:type="character" w:styleId="Hyperlink">
    <w:name w:val="Hyperlink"/>
    <w:basedOn w:val="DefaultParagraphFont"/>
    <w:uiPriority w:val="99"/>
    <w:unhideWhenUsed/>
    <w:rsid w:val="009A4836"/>
    <w:rPr>
      <w:color w:val="0000FF"/>
      <w:u w:val="single"/>
    </w:rPr>
  </w:style>
  <w:style w:type="character" w:customStyle="1" w:styleId="UnresolvedMention1">
    <w:name w:val="Unresolved Mention1"/>
    <w:basedOn w:val="DefaultParagraphFont"/>
    <w:uiPriority w:val="99"/>
    <w:semiHidden/>
    <w:unhideWhenUsed/>
    <w:rsid w:val="00501AE9"/>
    <w:rPr>
      <w:color w:val="808080"/>
      <w:shd w:val="clear" w:color="auto" w:fill="E6E6E6"/>
    </w:rPr>
  </w:style>
  <w:style w:type="character" w:styleId="UnresolvedMention">
    <w:name w:val="Unresolved Mention"/>
    <w:basedOn w:val="DefaultParagraphFont"/>
    <w:uiPriority w:val="99"/>
    <w:semiHidden/>
    <w:unhideWhenUsed/>
    <w:rsid w:val="0060251D"/>
    <w:rPr>
      <w:color w:val="605E5C"/>
      <w:shd w:val="clear" w:color="auto" w:fill="E1DFDD"/>
    </w:rPr>
  </w:style>
  <w:style w:type="paragraph" w:styleId="NoSpacing">
    <w:name w:val="No Spacing"/>
    <w:uiPriority w:val="1"/>
    <w:qFormat/>
    <w:rsid w:val="00C1491B"/>
    <w:rPr>
      <w:rFonts w:asciiTheme="minorHAnsi" w:eastAsiaTheme="minorHAnsi" w:hAnsiTheme="minorHAnsi" w:cstheme="minorBidi"/>
      <w:sz w:val="22"/>
      <w:szCs w:val="22"/>
    </w:rPr>
  </w:style>
  <w:style w:type="paragraph" w:styleId="ListParagraph">
    <w:name w:val="List Paragraph"/>
    <w:basedOn w:val="Normal"/>
    <w:uiPriority w:val="34"/>
    <w:qFormat/>
    <w:rsid w:val="00C1491B"/>
    <w:pPr>
      <w:spacing w:after="160" w:line="259" w:lineRule="auto"/>
      <w:ind w:left="720"/>
      <w:contextualSpacing/>
    </w:pPr>
    <w:rPr>
      <w:rFonts w:asciiTheme="minorHAnsi" w:eastAsiaTheme="minorHAnsi" w:hAnsiTheme="minorHAnsi" w:cstheme="minorBidi"/>
    </w:rPr>
  </w:style>
  <w:style w:type="character" w:customStyle="1" w:styleId="ui-provider">
    <w:name w:val="ui-provider"/>
    <w:basedOn w:val="DefaultParagraphFont"/>
    <w:rsid w:val="00C149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709264">
      <w:bodyDiv w:val="1"/>
      <w:marLeft w:val="0"/>
      <w:marRight w:val="0"/>
      <w:marTop w:val="0"/>
      <w:marBottom w:val="0"/>
      <w:divBdr>
        <w:top w:val="none" w:sz="0" w:space="0" w:color="auto"/>
        <w:left w:val="none" w:sz="0" w:space="0" w:color="auto"/>
        <w:bottom w:val="none" w:sz="0" w:space="0" w:color="auto"/>
        <w:right w:val="none" w:sz="0" w:space="0" w:color="auto"/>
      </w:divBdr>
    </w:div>
    <w:div w:id="578640836">
      <w:bodyDiv w:val="1"/>
      <w:marLeft w:val="0"/>
      <w:marRight w:val="0"/>
      <w:marTop w:val="0"/>
      <w:marBottom w:val="0"/>
      <w:divBdr>
        <w:top w:val="none" w:sz="0" w:space="0" w:color="auto"/>
        <w:left w:val="none" w:sz="0" w:space="0" w:color="auto"/>
        <w:bottom w:val="none" w:sz="0" w:space="0" w:color="auto"/>
        <w:right w:val="none" w:sz="0" w:space="0" w:color="auto"/>
      </w:divBdr>
    </w:div>
    <w:div w:id="176687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lizabeth.Erickson@wolfspeed.com" TargetMode="External"/><Relationship Id="rId13" Type="http://schemas.openxmlformats.org/officeDocument/2006/relationships/header" Target="head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4.jpg@01D7DA38.0E3E0BD0"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F2632E-D5AC-44C8-BD53-C16EB509F34C}">
  <ds:schemaRefs>
    <ds:schemaRef ds:uri="http://schemas.openxmlformats.org/officeDocument/2006/bibliography"/>
  </ds:schemaRefs>
</ds:datastoreItem>
</file>

<file path=customXml/itemProps2.xml><?xml version="1.0" encoding="utf-8"?>
<ds:datastoreItem xmlns:ds="http://schemas.openxmlformats.org/officeDocument/2006/customXml" ds:itemID="{D5876C02-75C5-4229-BA9B-F6E518617BE5}"/>
</file>

<file path=customXml/itemProps3.xml><?xml version="1.0" encoding="utf-8"?>
<ds:datastoreItem xmlns:ds="http://schemas.openxmlformats.org/officeDocument/2006/customXml" ds:itemID="{DCB30E30-681E-4323-98EE-02D6E409B5FE}"/>
</file>

<file path=customXml/itemProps4.xml><?xml version="1.0" encoding="utf-8"?>
<ds:datastoreItem xmlns:ds="http://schemas.openxmlformats.org/officeDocument/2006/customXml" ds:itemID="{2D8955ED-E759-4CE8-BA14-456C8734F93B}"/>
</file>

<file path=docProps/app.xml><?xml version="1.0" encoding="utf-8"?>
<Properties xmlns="http://schemas.openxmlformats.org/officeDocument/2006/extended-properties" xmlns:vt="http://schemas.openxmlformats.org/officeDocument/2006/docPropsVTypes">
  <Template>Normal</Template>
  <TotalTime>1</TotalTime>
  <Pages>8</Pages>
  <Words>2067</Words>
  <Characters>11783</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Cree, Inc.</Company>
  <LinksUpToDate>false</LinksUpToDate>
  <CharactersWithSpaces>13823</CharactersWithSpaces>
  <SharedDoc>false</SharedDoc>
  <HLinks>
    <vt:vector size="6" baseType="variant">
      <vt:variant>
        <vt:i4>3473468</vt:i4>
      </vt:variant>
      <vt:variant>
        <vt:i4>0</vt:i4>
      </vt:variant>
      <vt:variant>
        <vt:i4>0</vt:i4>
      </vt:variant>
      <vt:variant>
        <vt:i4>5</vt:i4>
      </vt:variant>
      <vt:variant>
        <vt:lpwstr>mailto:brian_meckes@cree.com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bmeckes</dc:creator>
  <cp:lastModifiedBy>Elizabeth Erickson</cp:lastModifiedBy>
  <cp:revision>2</cp:revision>
  <cp:lastPrinted>2010-09-02T13:36:00Z</cp:lastPrinted>
  <dcterms:created xsi:type="dcterms:W3CDTF">2024-10-14T17:05:00Z</dcterms:created>
  <dcterms:modified xsi:type="dcterms:W3CDTF">2024-10-14T17:05:00Z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AIL_MSG_ID1">
    <vt:lpwstr>gFAA2RjfPKrF47iWbfGlOr5qUCHLtJWQ5+zJ2I8oNzOBXFBAjzMRIj+Uyeg7UNJPp+x/n2nXeYu7CNLG_x000d_
xcArY33Hpd/OK0QRjPfVCwgYjtZqPSK7PISGbuq6WR/5KnMP9fJWLEfNgjQ6GZE1lXcUbihlfC9e_x000d_
2DkdIiLFaTIcP1/MLsiWmKyqg+nGwzAP4TTG1oVmfZVtC3j7pyVGmvEGOW+aKvXecyAVpZeVW0lX_x000d_
ETxJErwWfynxVN3R5</vt:lpwstr>
  </property>
  <property fmtid="{D5CDD505-2E9C-101B-9397-08002B2CF9AE}" pid="4" name="MAIL_MSG_ID2">
    <vt:lpwstr>sysPw3qmjWthUvl1XxAI6t5CUn5DjoWW9b7RUNAb1vkgcpP523Odq3ggtsQ_x000d_
L5eCdHRZU0PAhiZft19yzxNzh2C5E/QCXiOHAQ==</vt:lpwstr>
  </property>
  <property fmtid="{D5CDD505-2E9C-101B-9397-08002B2CF9AE}" pid="5" name="RESPONSE_SENDER_NAME">
    <vt:lpwstr>sAAAb0xRtPDW5Uvm5krJeS2yt/9UyAgzDGIhDjxAIL1pnQA=</vt:lpwstr>
  </property>
  <property fmtid="{D5CDD505-2E9C-101B-9397-08002B2CF9AE}" pid="6" name="EMAIL_OWNER_ADDRESS">
    <vt:lpwstr>4AAAMz5NUQ6P8J/JCk0JDht0xxfacb0VtSpBwNALf670iqTYB/HoHF0y1Q==</vt:lpwstr>
  </property>
</Properties>
</file>